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B985" w14:textId="7A0FAD2A" w:rsidR="0096682C" w:rsidRPr="009E1902" w:rsidRDefault="008206A8" w:rsidP="009E1902">
      <w:pPr>
        <w:pStyle w:val="NoSpacing"/>
        <w:rPr>
          <w:rFonts w:asciiTheme="minorHAnsi" w:hAnsiTheme="minorHAnsi" w:cstheme="minorHAnsi"/>
          <w:b/>
          <w:bCs/>
          <w:color w:val="000000" w:themeColor="text1"/>
          <w:sz w:val="28"/>
          <w:szCs w:val="28"/>
        </w:rPr>
      </w:pPr>
      <w:r w:rsidRPr="000B3F49">
        <w:rPr>
          <w:noProof/>
          <w:color w:val="3B5998"/>
          <w:sz w:val="28"/>
          <w:szCs w:val="28"/>
        </w:rPr>
        <w:drawing>
          <wp:inline distT="0" distB="0" distL="0" distR="0" wp14:anchorId="418DCC64" wp14:editId="31D1F48A">
            <wp:extent cx="459740" cy="462280"/>
            <wp:effectExtent l="0" t="0" r="0" b="0"/>
            <wp:docPr id="1" name="Picture 1" descr="Orange Coast College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range Coast College Log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740" cy="462280"/>
                    </a:xfrm>
                    <a:prstGeom prst="rect">
                      <a:avLst/>
                    </a:prstGeom>
                    <a:noFill/>
                    <a:ln>
                      <a:noFill/>
                    </a:ln>
                  </pic:spPr>
                </pic:pic>
              </a:graphicData>
            </a:graphic>
          </wp:inline>
        </w:drawing>
      </w:r>
      <w:r w:rsidR="009E1902">
        <w:rPr>
          <w:rFonts w:ascii="Arial" w:hAnsi="Arial" w:cs="Arial"/>
          <w:b/>
          <w:sz w:val="24"/>
          <w:szCs w:val="24"/>
        </w:rPr>
        <w:t xml:space="preserve">                                           </w:t>
      </w:r>
      <w:r w:rsidR="00FA260A" w:rsidRPr="009E1902">
        <w:rPr>
          <w:rFonts w:asciiTheme="minorHAnsi" w:hAnsiTheme="minorHAnsi" w:cstheme="minorHAnsi"/>
          <w:b/>
          <w:bCs/>
          <w:color w:val="000000" w:themeColor="text1"/>
          <w:sz w:val="28"/>
          <w:szCs w:val="28"/>
        </w:rPr>
        <w:t>Orange Coast College</w:t>
      </w:r>
      <w:r w:rsidR="0096682C" w:rsidRPr="009E1902">
        <w:rPr>
          <w:rFonts w:asciiTheme="minorHAnsi" w:hAnsiTheme="minorHAnsi" w:cstheme="minorHAnsi"/>
          <w:b/>
          <w:bCs/>
          <w:color w:val="000000" w:themeColor="text1"/>
          <w:sz w:val="28"/>
          <w:szCs w:val="28"/>
        </w:rPr>
        <w:t xml:space="preserve"> Process for</w:t>
      </w:r>
    </w:p>
    <w:p w14:paraId="063EE422" w14:textId="77777777" w:rsidR="0096682C" w:rsidRPr="009E1902" w:rsidRDefault="0096682C" w:rsidP="00D700DC">
      <w:pPr>
        <w:pStyle w:val="Heading1"/>
        <w:spacing w:before="0" w:line="240" w:lineRule="auto"/>
        <w:jc w:val="center"/>
        <w:rPr>
          <w:rFonts w:asciiTheme="minorHAnsi" w:hAnsiTheme="minorHAnsi" w:cstheme="minorHAnsi"/>
          <w:b/>
          <w:bCs/>
          <w:color w:val="000000" w:themeColor="text1"/>
          <w:sz w:val="28"/>
          <w:szCs w:val="28"/>
        </w:rPr>
      </w:pPr>
      <w:r w:rsidRPr="009E1902">
        <w:rPr>
          <w:rFonts w:asciiTheme="minorHAnsi" w:hAnsiTheme="minorHAnsi" w:cstheme="minorHAnsi"/>
          <w:b/>
          <w:bCs/>
          <w:color w:val="000000" w:themeColor="text1"/>
          <w:sz w:val="28"/>
          <w:szCs w:val="28"/>
        </w:rPr>
        <w:t>Viability Review of</w:t>
      </w:r>
      <w:r w:rsidR="00244C1B" w:rsidRPr="009E1902">
        <w:rPr>
          <w:rFonts w:asciiTheme="minorHAnsi" w:hAnsiTheme="minorHAnsi" w:cstheme="minorHAnsi"/>
          <w:b/>
          <w:bCs/>
          <w:color w:val="000000" w:themeColor="text1"/>
          <w:sz w:val="28"/>
          <w:szCs w:val="28"/>
        </w:rPr>
        <w:t xml:space="preserve"> Instructional</w:t>
      </w:r>
      <w:r w:rsidRPr="009E1902">
        <w:rPr>
          <w:rFonts w:asciiTheme="minorHAnsi" w:hAnsiTheme="minorHAnsi" w:cstheme="minorHAnsi"/>
          <w:b/>
          <w:bCs/>
          <w:color w:val="000000" w:themeColor="text1"/>
          <w:sz w:val="28"/>
          <w:szCs w:val="28"/>
        </w:rPr>
        <w:t xml:space="preserve"> Programs</w:t>
      </w:r>
    </w:p>
    <w:p w14:paraId="35C2A466" w14:textId="77777777" w:rsidR="00743058" w:rsidRDefault="00743058" w:rsidP="00E46993">
      <w:pPr>
        <w:autoSpaceDE w:val="0"/>
        <w:autoSpaceDN w:val="0"/>
        <w:adjustRightInd w:val="0"/>
        <w:spacing w:after="0" w:line="240" w:lineRule="auto"/>
      </w:pPr>
    </w:p>
    <w:p w14:paraId="0729B1CD" w14:textId="77777777" w:rsidR="001840DA" w:rsidRPr="00E527F5" w:rsidRDefault="00E46993" w:rsidP="00E527F5">
      <w:pPr>
        <w:autoSpaceDE w:val="0"/>
        <w:autoSpaceDN w:val="0"/>
        <w:adjustRightInd w:val="0"/>
        <w:spacing w:after="0" w:line="240" w:lineRule="auto"/>
      </w:pPr>
      <w:r w:rsidRPr="007F14EA">
        <w:t xml:space="preserve">This document contains the </w:t>
      </w:r>
      <w:r>
        <w:t xml:space="preserve">philosophy and </w:t>
      </w:r>
      <w:r w:rsidRPr="007F14EA">
        <w:t>process for a Viability Review including the guidelines and the timeline.</w:t>
      </w:r>
    </w:p>
    <w:p w14:paraId="6596C9A8" w14:textId="77777777" w:rsidR="001840DA" w:rsidRPr="00273C4C" w:rsidRDefault="001B5CE3" w:rsidP="001840DA">
      <w:pPr>
        <w:spacing w:after="0" w:line="240" w:lineRule="auto"/>
        <w:rPr>
          <w:u w:val="single"/>
        </w:rPr>
      </w:pPr>
      <w:r w:rsidRPr="00273C4C">
        <w:rPr>
          <w:u w:val="single"/>
        </w:rPr>
        <w:t>Overview</w:t>
      </w:r>
    </w:p>
    <w:p w14:paraId="64C3171C" w14:textId="77777777" w:rsidR="00B34F6A" w:rsidRPr="00273C4C" w:rsidRDefault="001840DA" w:rsidP="00B34F6A">
      <w:pPr>
        <w:pStyle w:val="ListParagraph"/>
        <w:numPr>
          <w:ilvl w:val="0"/>
          <w:numId w:val="38"/>
        </w:numPr>
        <w:autoSpaceDE w:val="0"/>
        <w:autoSpaceDN w:val="0"/>
        <w:adjustRightInd w:val="0"/>
        <w:spacing w:after="0" w:line="240" w:lineRule="auto"/>
        <w:rPr>
          <w:rFonts w:asciiTheme="minorHAnsi" w:hAnsiTheme="minorHAnsi" w:cstheme="minorHAnsi"/>
        </w:rPr>
      </w:pPr>
      <w:r w:rsidRPr="007F14EA">
        <w:t xml:space="preserve">Orange Coast College supports a campus-wide program review process recognizing the purpose is continuous program improvement.  </w:t>
      </w:r>
      <w:r w:rsidR="004F7CB5" w:rsidRPr="00273C4C">
        <w:rPr>
          <w:rFonts w:asciiTheme="minorHAnsi" w:hAnsiTheme="minorHAnsi" w:cstheme="minorHAnsi"/>
        </w:rPr>
        <w:t xml:space="preserve">The purpose of the Program </w:t>
      </w:r>
      <w:r w:rsidR="00370617">
        <w:rPr>
          <w:rFonts w:asciiTheme="minorHAnsi" w:hAnsiTheme="minorHAnsi" w:cstheme="minorHAnsi"/>
        </w:rPr>
        <w:t xml:space="preserve">Viability </w:t>
      </w:r>
      <w:r w:rsidR="004F7CB5" w:rsidRPr="00273C4C">
        <w:rPr>
          <w:rFonts w:asciiTheme="minorHAnsi" w:hAnsiTheme="minorHAnsi" w:cstheme="minorHAnsi"/>
        </w:rPr>
        <w:t>Review Process is to determine the vitality and continued viability of a program in response to concerns identified during Program Review or in response to significant changes in enrollment, labor market demand, faculty availability, and/or facility and equipment costs and availability</w:t>
      </w:r>
      <w:r w:rsidR="00E11D99">
        <w:rPr>
          <w:rFonts w:asciiTheme="minorHAnsi" w:hAnsiTheme="minorHAnsi" w:cstheme="minorHAnsi"/>
        </w:rPr>
        <w:t>,</w:t>
      </w:r>
      <w:r w:rsidR="000D248D">
        <w:rPr>
          <w:rFonts w:asciiTheme="minorHAnsi" w:hAnsiTheme="minorHAnsi" w:cstheme="minorHAnsi"/>
          <w:color w:val="FF0000"/>
        </w:rPr>
        <w:t xml:space="preserve"> </w:t>
      </w:r>
      <w:r w:rsidR="000D248D" w:rsidRPr="00FA260A">
        <w:rPr>
          <w:rFonts w:asciiTheme="minorHAnsi" w:hAnsiTheme="minorHAnsi" w:cstheme="minorHAnsi"/>
          <w:color w:val="000000" w:themeColor="text1"/>
        </w:rPr>
        <w:t>or not aligned with college vision or purpose</w:t>
      </w:r>
      <w:r w:rsidR="004F7CB5" w:rsidRPr="00FA260A">
        <w:rPr>
          <w:rFonts w:asciiTheme="minorHAnsi" w:hAnsiTheme="minorHAnsi" w:cstheme="minorHAnsi"/>
          <w:color w:val="000000" w:themeColor="text1"/>
        </w:rPr>
        <w:t xml:space="preserve">. </w:t>
      </w:r>
      <w:r w:rsidR="004F7CB5" w:rsidRPr="00273C4C">
        <w:rPr>
          <w:rFonts w:asciiTheme="minorHAnsi" w:hAnsiTheme="minorHAnsi" w:cstheme="minorHAnsi"/>
        </w:rPr>
        <w:t>This extended review process provides an opportunity to gather more data or information in response to these concerns. Evaluation may lead to program improvement, or possible elimination or suspension of the program.</w:t>
      </w:r>
      <w:r w:rsidRPr="00273C4C">
        <w:rPr>
          <w:rFonts w:asciiTheme="minorHAnsi" w:hAnsiTheme="minorHAnsi" w:cstheme="minorHAnsi"/>
        </w:rPr>
        <w:t xml:space="preserve">  </w:t>
      </w:r>
    </w:p>
    <w:p w14:paraId="2B5A6849" w14:textId="77777777" w:rsidR="00B34F6A" w:rsidRPr="00273C4C" w:rsidRDefault="00E46993" w:rsidP="00B34F6A">
      <w:pPr>
        <w:pStyle w:val="ListParagraph"/>
        <w:numPr>
          <w:ilvl w:val="0"/>
          <w:numId w:val="38"/>
        </w:numPr>
        <w:spacing w:before="14" w:after="0" w:line="245" w:lineRule="auto"/>
        <w:ind w:right="196"/>
        <w:rPr>
          <w:rFonts w:asciiTheme="minorHAnsi" w:eastAsia="Times New Roman" w:hAnsiTheme="minorHAnsi" w:cstheme="minorHAnsi"/>
        </w:rPr>
      </w:pPr>
      <w:r w:rsidRPr="00273C4C">
        <w:rPr>
          <w:rFonts w:asciiTheme="minorHAnsi" w:eastAsia="Times New Roman" w:hAnsiTheme="minorHAnsi" w:cstheme="minorHAnsi"/>
          <w:spacing w:val="2"/>
        </w:rPr>
        <w:t>T</w:t>
      </w:r>
      <w:r w:rsidRPr="00273C4C">
        <w:rPr>
          <w:rFonts w:asciiTheme="minorHAnsi" w:eastAsia="Times New Roman" w:hAnsiTheme="minorHAnsi" w:cstheme="minorHAnsi"/>
        </w:rPr>
        <w:t>he</w:t>
      </w:r>
      <w:r w:rsidRPr="00273C4C">
        <w:rPr>
          <w:rFonts w:asciiTheme="minorHAnsi" w:eastAsia="Times New Roman" w:hAnsiTheme="minorHAnsi" w:cstheme="minorHAnsi"/>
          <w:spacing w:val="-2"/>
        </w:rPr>
        <w:t xml:space="preserve"> </w:t>
      </w:r>
      <w:r w:rsidRPr="00273C4C">
        <w:rPr>
          <w:rFonts w:asciiTheme="minorHAnsi" w:eastAsia="Times New Roman" w:hAnsiTheme="minorHAnsi" w:cstheme="minorHAnsi"/>
          <w:spacing w:val="1"/>
        </w:rPr>
        <w:t>t</w:t>
      </w:r>
      <w:r w:rsidRPr="00273C4C">
        <w:rPr>
          <w:rFonts w:asciiTheme="minorHAnsi" w:eastAsia="Times New Roman" w:hAnsiTheme="minorHAnsi" w:cstheme="minorHAnsi"/>
          <w:spacing w:val="-2"/>
        </w:rPr>
        <w:t>e</w:t>
      </w:r>
      <w:r w:rsidRPr="00273C4C">
        <w:rPr>
          <w:rFonts w:asciiTheme="minorHAnsi" w:eastAsia="Times New Roman" w:hAnsiTheme="minorHAnsi" w:cstheme="minorHAnsi"/>
          <w:spacing w:val="1"/>
        </w:rPr>
        <w:t>r</w:t>
      </w:r>
      <w:r w:rsidRPr="00273C4C">
        <w:rPr>
          <w:rFonts w:asciiTheme="minorHAnsi" w:eastAsia="Times New Roman" w:hAnsiTheme="minorHAnsi" w:cstheme="minorHAnsi"/>
        </w:rPr>
        <w:t>m</w:t>
      </w:r>
      <w:r w:rsidRPr="00273C4C">
        <w:rPr>
          <w:rFonts w:asciiTheme="minorHAnsi" w:eastAsia="Times New Roman" w:hAnsiTheme="minorHAnsi" w:cstheme="minorHAnsi"/>
          <w:spacing w:val="-3"/>
        </w:rPr>
        <w:t xml:space="preserve"> </w:t>
      </w:r>
      <w:r w:rsidRPr="00273C4C">
        <w:rPr>
          <w:rFonts w:asciiTheme="minorHAnsi" w:eastAsia="Times New Roman" w:hAnsiTheme="minorHAnsi" w:cstheme="minorHAnsi"/>
          <w:i/>
        </w:rPr>
        <w:t>p</w:t>
      </w:r>
      <w:r w:rsidRPr="00273C4C">
        <w:rPr>
          <w:rFonts w:asciiTheme="minorHAnsi" w:eastAsia="Times New Roman" w:hAnsiTheme="minorHAnsi" w:cstheme="minorHAnsi"/>
          <w:i/>
          <w:spacing w:val="1"/>
        </w:rPr>
        <w:t>r</w:t>
      </w:r>
      <w:r w:rsidRPr="00273C4C">
        <w:rPr>
          <w:rFonts w:asciiTheme="minorHAnsi" w:eastAsia="Times New Roman" w:hAnsiTheme="minorHAnsi" w:cstheme="minorHAnsi"/>
          <w:i/>
        </w:rPr>
        <w:t>og</w:t>
      </w:r>
      <w:r w:rsidRPr="00273C4C">
        <w:rPr>
          <w:rFonts w:asciiTheme="minorHAnsi" w:eastAsia="Times New Roman" w:hAnsiTheme="minorHAnsi" w:cstheme="minorHAnsi"/>
          <w:i/>
          <w:spacing w:val="1"/>
        </w:rPr>
        <w:t>r</w:t>
      </w:r>
      <w:r w:rsidRPr="00273C4C">
        <w:rPr>
          <w:rFonts w:asciiTheme="minorHAnsi" w:eastAsia="Times New Roman" w:hAnsiTheme="minorHAnsi" w:cstheme="minorHAnsi"/>
          <w:i/>
        </w:rPr>
        <w:t xml:space="preserve">am </w:t>
      </w:r>
      <w:r w:rsidRPr="00273C4C">
        <w:rPr>
          <w:rFonts w:asciiTheme="minorHAnsi" w:eastAsia="Times New Roman" w:hAnsiTheme="minorHAnsi" w:cstheme="minorHAnsi"/>
          <w:spacing w:val="1"/>
        </w:rPr>
        <w:t>a</w:t>
      </w:r>
      <w:r w:rsidRPr="00273C4C">
        <w:rPr>
          <w:rFonts w:asciiTheme="minorHAnsi" w:eastAsia="Times New Roman" w:hAnsiTheme="minorHAnsi" w:cstheme="minorHAnsi"/>
        </w:rPr>
        <w:t>s</w:t>
      </w:r>
      <w:r w:rsidRPr="00273C4C">
        <w:rPr>
          <w:rFonts w:asciiTheme="minorHAnsi" w:eastAsia="Times New Roman" w:hAnsiTheme="minorHAnsi" w:cstheme="minorHAnsi"/>
          <w:spacing w:val="-2"/>
        </w:rPr>
        <w:t xml:space="preserve"> </w:t>
      </w:r>
      <w:r w:rsidRPr="00273C4C">
        <w:rPr>
          <w:rFonts w:asciiTheme="minorHAnsi" w:eastAsia="Times New Roman" w:hAnsiTheme="minorHAnsi" w:cstheme="minorHAnsi"/>
          <w:spacing w:val="-1"/>
        </w:rPr>
        <w:t>i</w:t>
      </w:r>
      <w:r w:rsidRPr="00273C4C">
        <w:rPr>
          <w:rFonts w:asciiTheme="minorHAnsi" w:eastAsia="Times New Roman" w:hAnsiTheme="minorHAnsi" w:cstheme="minorHAnsi"/>
        </w:rPr>
        <w:t>t</w:t>
      </w:r>
      <w:r w:rsidRPr="00273C4C">
        <w:rPr>
          <w:rFonts w:asciiTheme="minorHAnsi" w:eastAsia="Times New Roman" w:hAnsiTheme="minorHAnsi" w:cstheme="minorHAnsi"/>
          <w:spacing w:val="1"/>
        </w:rPr>
        <w:t xml:space="preserve"> r</w:t>
      </w:r>
      <w:r w:rsidRPr="00273C4C">
        <w:rPr>
          <w:rFonts w:asciiTheme="minorHAnsi" w:eastAsia="Times New Roman" w:hAnsiTheme="minorHAnsi" w:cstheme="minorHAnsi"/>
          <w:spacing w:val="-2"/>
        </w:rPr>
        <w:t>e</w:t>
      </w:r>
      <w:r w:rsidRPr="00273C4C">
        <w:rPr>
          <w:rFonts w:asciiTheme="minorHAnsi" w:eastAsia="Times New Roman" w:hAnsiTheme="minorHAnsi" w:cstheme="minorHAnsi"/>
          <w:spacing w:val="1"/>
        </w:rPr>
        <w:t>l</w:t>
      </w:r>
      <w:r w:rsidRPr="00273C4C">
        <w:rPr>
          <w:rFonts w:asciiTheme="minorHAnsi" w:eastAsia="Times New Roman" w:hAnsiTheme="minorHAnsi" w:cstheme="minorHAnsi"/>
          <w:spacing w:val="-2"/>
        </w:rPr>
        <w:t>a</w:t>
      </w:r>
      <w:r w:rsidRPr="00273C4C">
        <w:rPr>
          <w:rFonts w:asciiTheme="minorHAnsi" w:eastAsia="Times New Roman" w:hAnsiTheme="minorHAnsi" w:cstheme="minorHAnsi"/>
          <w:spacing w:val="1"/>
        </w:rPr>
        <w:t>te</w:t>
      </w:r>
      <w:r w:rsidRPr="00273C4C">
        <w:rPr>
          <w:rFonts w:asciiTheme="minorHAnsi" w:eastAsia="Times New Roman" w:hAnsiTheme="minorHAnsi" w:cstheme="minorHAnsi"/>
        </w:rPr>
        <w:t>s</w:t>
      </w:r>
      <w:r w:rsidRPr="00273C4C">
        <w:rPr>
          <w:rFonts w:asciiTheme="minorHAnsi" w:eastAsia="Times New Roman" w:hAnsiTheme="minorHAnsi" w:cstheme="minorHAnsi"/>
          <w:spacing w:val="-2"/>
        </w:rPr>
        <w:t xml:space="preserve"> </w:t>
      </w:r>
      <w:r w:rsidRPr="00273C4C">
        <w:rPr>
          <w:rFonts w:asciiTheme="minorHAnsi" w:eastAsia="Times New Roman" w:hAnsiTheme="minorHAnsi" w:cstheme="minorHAnsi"/>
          <w:spacing w:val="1"/>
        </w:rPr>
        <w:t>t</w:t>
      </w:r>
      <w:r w:rsidRPr="00273C4C">
        <w:rPr>
          <w:rFonts w:asciiTheme="minorHAnsi" w:eastAsia="Times New Roman" w:hAnsiTheme="minorHAnsi" w:cstheme="minorHAnsi"/>
        </w:rPr>
        <w:t>o</w:t>
      </w:r>
      <w:r w:rsidRPr="00273C4C">
        <w:rPr>
          <w:rFonts w:asciiTheme="minorHAnsi" w:eastAsia="Times New Roman" w:hAnsiTheme="minorHAnsi" w:cstheme="minorHAnsi"/>
          <w:spacing w:val="-2"/>
        </w:rPr>
        <w:t xml:space="preserve"> </w:t>
      </w:r>
      <w:r w:rsidRPr="00273C4C">
        <w:rPr>
          <w:rFonts w:asciiTheme="minorHAnsi" w:eastAsia="Times New Roman" w:hAnsiTheme="minorHAnsi" w:cstheme="minorHAnsi"/>
          <w:spacing w:val="1"/>
        </w:rPr>
        <w:t>t</w:t>
      </w:r>
      <w:r w:rsidRPr="00273C4C">
        <w:rPr>
          <w:rFonts w:asciiTheme="minorHAnsi" w:eastAsia="Times New Roman" w:hAnsiTheme="minorHAnsi" w:cstheme="minorHAnsi"/>
        </w:rPr>
        <w:t>h</w:t>
      </w:r>
      <w:r w:rsidRPr="00273C4C">
        <w:rPr>
          <w:rFonts w:asciiTheme="minorHAnsi" w:eastAsia="Times New Roman" w:hAnsiTheme="minorHAnsi" w:cstheme="minorHAnsi"/>
          <w:spacing w:val="-1"/>
        </w:rPr>
        <w:t>i</w:t>
      </w:r>
      <w:r w:rsidRPr="00273C4C">
        <w:rPr>
          <w:rFonts w:asciiTheme="minorHAnsi" w:eastAsia="Times New Roman" w:hAnsiTheme="minorHAnsi" w:cstheme="minorHAnsi"/>
        </w:rPr>
        <w:t>s</w:t>
      </w:r>
      <w:r w:rsidRPr="00273C4C">
        <w:rPr>
          <w:rFonts w:asciiTheme="minorHAnsi" w:eastAsia="Times New Roman" w:hAnsiTheme="minorHAnsi" w:cstheme="minorHAnsi"/>
          <w:spacing w:val="1"/>
        </w:rPr>
        <w:t xml:space="preserve"> re</w:t>
      </w:r>
      <w:r w:rsidRPr="00273C4C">
        <w:rPr>
          <w:rFonts w:asciiTheme="minorHAnsi" w:eastAsia="Times New Roman" w:hAnsiTheme="minorHAnsi" w:cstheme="minorHAnsi"/>
          <w:spacing w:val="-2"/>
        </w:rPr>
        <w:t>v</w:t>
      </w:r>
      <w:r w:rsidRPr="00273C4C">
        <w:rPr>
          <w:rFonts w:asciiTheme="minorHAnsi" w:eastAsia="Times New Roman" w:hAnsiTheme="minorHAnsi" w:cstheme="minorHAnsi"/>
          <w:spacing w:val="1"/>
        </w:rPr>
        <w:t>ie</w:t>
      </w:r>
      <w:r w:rsidRPr="00273C4C">
        <w:rPr>
          <w:rFonts w:asciiTheme="minorHAnsi" w:eastAsia="Times New Roman" w:hAnsiTheme="minorHAnsi" w:cstheme="minorHAnsi"/>
        </w:rPr>
        <w:t xml:space="preserve">w </w:t>
      </w:r>
      <w:r w:rsidRPr="00273C4C">
        <w:rPr>
          <w:rFonts w:asciiTheme="minorHAnsi" w:eastAsia="Times New Roman" w:hAnsiTheme="minorHAnsi" w:cstheme="minorHAnsi"/>
          <w:spacing w:val="-2"/>
        </w:rPr>
        <w:t>p</w:t>
      </w:r>
      <w:r w:rsidRPr="00273C4C">
        <w:rPr>
          <w:rFonts w:asciiTheme="minorHAnsi" w:eastAsia="Times New Roman" w:hAnsiTheme="minorHAnsi" w:cstheme="minorHAnsi"/>
          <w:spacing w:val="1"/>
        </w:rPr>
        <w:t>r</w:t>
      </w:r>
      <w:r w:rsidRPr="00273C4C">
        <w:rPr>
          <w:rFonts w:asciiTheme="minorHAnsi" w:eastAsia="Times New Roman" w:hAnsiTheme="minorHAnsi" w:cstheme="minorHAnsi"/>
        </w:rPr>
        <w:t>o</w:t>
      </w:r>
      <w:r w:rsidRPr="00273C4C">
        <w:rPr>
          <w:rFonts w:asciiTheme="minorHAnsi" w:eastAsia="Times New Roman" w:hAnsiTheme="minorHAnsi" w:cstheme="minorHAnsi"/>
          <w:spacing w:val="-2"/>
        </w:rPr>
        <w:t>c</w:t>
      </w:r>
      <w:r w:rsidRPr="00273C4C">
        <w:rPr>
          <w:rFonts w:asciiTheme="minorHAnsi" w:eastAsia="Times New Roman" w:hAnsiTheme="minorHAnsi" w:cstheme="minorHAnsi"/>
          <w:spacing w:val="1"/>
        </w:rPr>
        <w:t>es</w:t>
      </w:r>
      <w:r w:rsidRPr="00273C4C">
        <w:rPr>
          <w:rFonts w:asciiTheme="minorHAnsi" w:eastAsia="Times New Roman" w:hAnsiTheme="minorHAnsi" w:cstheme="minorHAnsi"/>
        </w:rPr>
        <w:t>s</w:t>
      </w:r>
      <w:r w:rsidRPr="00273C4C">
        <w:rPr>
          <w:rFonts w:asciiTheme="minorHAnsi" w:eastAsia="Times New Roman" w:hAnsiTheme="minorHAnsi" w:cstheme="minorHAnsi"/>
          <w:spacing w:val="-2"/>
        </w:rPr>
        <w:t xml:space="preserve"> </w:t>
      </w:r>
      <w:r w:rsidRPr="00273C4C">
        <w:rPr>
          <w:rFonts w:asciiTheme="minorHAnsi" w:eastAsia="Times New Roman" w:hAnsiTheme="minorHAnsi" w:cstheme="minorHAnsi"/>
          <w:spacing w:val="1"/>
        </w:rPr>
        <w:t>i</w:t>
      </w:r>
      <w:r w:rsidRPr="00273C4C">
        <w:rPr>
          <w:rFonts w:asciiTheme="minorHAnsi" w:eastAsia="Times New Roman" w:hAnsiTheme="minorHAnsi" w:cstheme="minorHAnsi"/>
          <w:spacing w:val="-2"/>
        </w:rPr>
        <w:t>n</w:t>
      </w:r>
      <w:r w:rsidRPr="00273C4C">
        <w:rPr>
          <w:rFonts w:asciiTheme="minorHAnsi" w:eastAsia="Times New Roman" w:hAnsiTheme="minorHAnsi" w:cstheme="minorHAnsi"/>
          <w:spacing w:val="1"/>
        </w:rPr>
        <w:t>cl</w:t>
      </w:r>
      <w:r w:rsidRPr="00273C4C">
        <w:rPr>
          <w:rFonts w:asciiTheme="minorHAnsi" w:eastAsia="Times New Roman" w:hAnsiTheme="minorHAnsi" w:cstheme="minorHAnsi"/>
        </w:rPr>
        <w:t>ud</w:t>
      </w:r>
      <w:r w:rsidRPr="00273C4C">
        <w:rPr>
          <w:rFonts w:asciiTheme="minorHAnsi" w:eastAsia="Times New Roman" w:hAnsiTheme="minorHAnsi" w:cstheme="minorHAnsi"/>
          <w:spacing w:val="-2"/>
        </w:rPr>
        <w:t>e</w:t>
      </w:r>
      <w:r w:rsidRPr="00273C4C">
        <w:rPr>
          <w:rFonts w:asciiTheme="minorHAnsi" w:eastAsia="Times New Roman" w:hAnsiTheme="minorHAnsi" w:cstheme="minorHAnsi"/>
        </w:rPr>
        <w:t>s</w:t>
      </w:r>
      <w:r w:rsidRPr="00273C4C">
        <w:rPr>
          <w:rFonts w:asciiTheme="minorHAnsi" w:eastAsia="Times New Roman" w:hAnsiTheme="minorHAnsi" w:cstheme="minorHAnsi"/>
          <w:spacing w:val="1"/>
        </w:rPr>
        <w:t xml:space="preserve"> </w:t>
      </w:r>
      <w:r w:rsidRPr="00273C4C">
        <w:rPr>
          <w:rFonts w:asciiTheme="minorHAnsi" w:eastAsia="Times New Roman" w:hAnsiTheme="minorHAnsi" w:cstheme="minorHAnsi"/>
          <w:spacing w:val="-2"/>
        </w:rPr>
        <w:t>a</w:t>
      </w:r>
      <w:r w:rsidRPr="00273C4C">
        <w:rPr>
          <w:rFonts w:asciiTheme="minorHAnsi" w:eastAsia="Times New Roman" w:hAnsiTheme="minorHAnsi" w:cstheme="minorHAnsi"/>
          <w:spacing w:val="1"/>
        </w:rPr>
        <w:t>l</w:t>
      </w:r>
      <w:r w:rsidRPr="00273C4C">
        <w:rPr>
          <w:rFonts w:asciiTheme="minorHAnsi" w:eastAsia="Times New Roman" w:hAnsiTheme="minorHAnsi" w:cstheme="minorHAnsi"/>
        </w:rPr>
        <w:t>l</w:t>
      </w:r>
      <w:r w:rsidRPr="00273C4C">
        <w:rPr>
          <w:rFonts w:asciiTheme="minorHAnsi" w:eastAsia="Times New Roman" w:hAnsiTheme="minorHAnsi" w:cstheme="minorHAnsi"/>
          <w:spacing w:val="1"/>
        </w:rPr>
        <w:t xml:space="preserve"> </w:t>
      </w:r>
      <w:r w:rsidRPr="00273C4C">
        <w:rPr>
          <w:rFonts w:asciiTheme="minorHAnsi" w:eastAsia="Times New Roman" w:hAnsiTheme="minorHAnsi" w:cstheme="minorHAnsi"/>
          <w:spacing w:val="-2"/>
        </w:rPr>
        <w:t>d</w:t>
      </w:r>
      <w:r w:rsidRPr="00273C4C">
        <w:rPr>
          <w:rFonts w:asciiTheme="minorHAnsi" w:eastAsia="Times New Roman" w:hAnsiTheme="minorHAnsi" w:cstheme="minorHAnsi"/>
          <w:spacing w:val="1"/>
        </w:rPr>
        <w:t>e</w:t>
      </w:r>
      <w:r w:rsidRPr="00273C4C">
        <w:rPr>
          <w:rFonts w:asciiTheme="minorHAnsi" w:eastAsia="Times New Roman" w:hAnsiTheme="minorHAnsi" w:cstheme="minorHAnsi"/>
          <w:spacing w:val="-2"/>
        </w:rPr>
        <w:t>g</w:t>
      </w:r>
      <w:r w:rsidRPr="00273C4C">
        <w:rPr>
          <w:rFonts w:asciiTheme="minorHAnsi" w:eastAsia="Times New Roman" w:hAnsiTheme="minorHAnsi" w:cstheme="minorHAnsi"/>
          <w:spacing w:val="1"/>
        </w:rPr>
        <w:t>re</w:t>
      </w:r>
      <w:r w:rsidRPr="00273C4C">
        <w:rPr>
          <w:rFonts w:asciiTheme="minorHAnsi" w:eastAsia="Times New Roman" w:hAnsiTheme="minorHAnsi" w:cstheme="minorHAnsi"/>
        </w:rPr>
        <w:t>e</w:t>
      </w:r>
      <w:r w:rsidRPr="00273C4C">
        <w:rPr>
          <w:rFonts w:asciiTheme="minorHAnsi" w:eastAsia="Times New Roman" w:hAnsiTheme="minorHAnsi" w:cstheme="minorHAnsi"/>
          <w:spacing w:val="1"/>
        </w:rPr>
        <w:t xml:space="preserve"> </w:t>
      </w:r>
      <w:r w:rsidRPr="00273C4C">
        <w:rPr>
          <w:rFonts w:asciiTheme="minorHAnsi" w:eastAsia="Times New Roman" w:hAnsiTheme="minorHAnsi" w:cstheme="minorHAnsi"/>
          <w:spacing w:val="-2"/>
        </w:rPr>
        <w:t>a</w:t>
      </w:r>
      <w:r w:rsidRPr="00273C4C">
        <w:rPr>
          <w:rFonts w:asciiTheme="minorHAnsi" w:eastAsia="Times New Roman" w:hAnsiTheme="minorHAnsi" w:cstheme="minorHAnsi"/>
        </w:rPr>
        <w:t xml:space="preserve">nd </w:t>
      </w:r>
      <w:r w:rsidRPr="00273C4C">
        <w:rPr>
          <w:rFonts w:asciiTheme="minorHAnsi" w:eastAsia="Times New Roman" w:hAnsiTheme="minorHAnsi" w:cstheme="minorHAnsi"/>
          <w:spacing w:val="1"/>
        </w:rPr>
        <w:t>c</w:t>
      </w:r>
      <w:r w:rsidRPr="00273C4C">
        <w:rPr>
          <w:rFonts w:asciiTheme="minorHAnsi" w:eastAsia="Times New Roman" w:hAnsiTheme="minorHAnsi" w:cstheme="minorHAnsi"/>
          <w:spacing w:val="-2"/>
        </w:rPr>
        <w:t>e</w:t>
      </w:r>
      <w:r w:rsidRPr="00273C4C">
        <w:rPr>
          <w:rFonts w:asciiTheme="minorHAnsi" w:eastAsia="Times New Roman" w:hAnsiTheme="minorHAnsi" w:cstheme="minorHAnsi"/>
          <w:spacing w:val="1"/>
        </w:rPr>
        <w:t>r</w:t>
      </w:r>
      <w:r w:rsidRPr="00273C4C">
        <w:rPr>
          <w:rFonts w:asciiTheme="minorHAnsi" w:eastAsia="Times New Roman" w:hAnsiTheme="minorHAnsi" w:cstheme="minorHAnsi"/>
          <w:spacing w:val="-1"/>
        </w:rPr>
        <w:t>t</w:t>
      </w:r>
      <w:r w:rsidRPr="00273C4C">
        <w:rPr>
          <w:rFonts w:asciiTheme="minorHAnsi" w:eastAsia="Times New Roman" w:hAnsiTheme="minorHAnsi" w:cstheme="minorHAnsi"/>
          <w:spacing w:val="1"/>
        </w:rPr>
        <w:t>i</w:t>
      </w:r>
      <w:r w:rsidRPr="00273C4C">
        <w:rPr>
          <w:rFonts w:asciiTheme="minorHAnsi" w:eastAsia="Times New Roman" w:hAnsiTheme="minorHAnsi" w:cstheme="minorHAnsi"/>
          <w:spacing w:val="-1"/>
        </w:rPr>
        <w:t>fi</w:t>
      </w:r>
      <w:r w:rsidRPr="00273C4C">
        <w:rPr>
          <w:rFonts w:asciiTheme="minorHAnsi" w:eastAsia="Times New Roman" w:hAnsiTheme="minorHAnsi" w:cstheme="minorHAnsi"/>
          <w:spacing w:val="1"/>
        </w:rPr>
        <w:t>cat</w:t>
      </w:r>
      <w:r w:rsidRPr="00273C4C">
        <w:rPr>
          <w:rFonts w:asciiTheme="minorHAnsi" w:eastAsia="Times New Roman" w:hAnsiTheme="minorHAnsi" w:cstheme="minorHAnsi"/>
        </w:rPr>
        <w:t>e</w:t>
      </w:r>
      <w:r w:rsidRPr="00273C4C">
        <w:rPr>
          <w:rFonts w:asciiTheme="minorHAnsi" w:eastAsia="Times New Roman" w:hAnsiTheme="minorHAnsi" w:cstheme="minorHAnsi"/>
          <w:spacing w:val="-2"/>
        </w:rPr>
        <w:t xml:space="preserve"> </w:t>
      </w:r>
      <w:r w:rsidRPr="00273C4C">
        <w:rPr>
          <w:rFonts w:asciiTheme="minorHAnsi" w:eastAsia="Times New Roman" w:hAnsiTheme="minorHAnsi" w:cstheme="minorHAnsi"/>
          <w:spacing w:val="1"/>
        </w:rPr>
        <w:t>i</w:t>
      </w:r>
      <w:r w:rsidRPr="00273C4C">
        <w:rPr>
          <w:rFonts w:asciiTheme="minorHAnsi" w:eastAsia="Times New Roman" w:hAnsiTheme="minorHAnsi" w:cstheme="minorHAnsi"/>
          <w:spacing w:val="-2"/>
        </w:rPr>
        <w:t>n</w:t>
      </w:r>
      <w:r w:rsidRPr="00273C4C">
        <w:rPr>
          <w:rFonts w:asciiTheme="minorHAnsi" w:eastAsia="Times New Roman" w:hAnsiTheme="minorHAnsi" w:cstheme="minorHAnsi"/>
          <w:spacing w:val="1"/>
        </w:rPr>
        <w:t>s</w:t>
      </w:r>
      <w:r w:rsidRPr="00273C4C">
        <w:rPr>
          <w:rFonts w:asciiTheme="minorHAnsi" w:eastAsia="Times New Roman" w:hAnsiTheme="minorHAnsi" w:cstheme="minorHAnsi"/>
          <w:spacing w:val="-1"/>
        </w:rPr>
        <w:t>t</w:t>
      </w:r>
      <w:r w:rsidRPr="00273C4C">
        <w:rPr>
          <w:rFonts w:asciiTheme="minorHAnsi" w:eastAsia="Times New Roman" w:hAnsiTheme="minorHAnsi" w:cstheme="minorHAnsi"/>
          <w:spacing w:val="1"/>
        </w:rPr>
        <w:t>r</w:t>
      </w:r>
      <w:r w:rsidRPr="00273C4C">
        <w:rPr>
          <w:rFonts w:asciiTheme="minorHAnsi" w:eastAsia="Times New Roman" w:hAnsiTheme="minorHAnsi" w:cstheme="minorHAnsi"/>
        </w:rPr>
        <w:t>u</w:t>
      </w:r>
      <w:r w:rsidRPr="00273C4C">
        <w:rPr>
          <w:rFonts w:asciiTheme="minorHAnsi" w:eastAsia="Times New Roman" w:hAnsiTheme="minorHAnsi" w:cstheme="minorHAnsi"/>
          <w:spacing w:val="-2"/>
        </w:rPr>
        <w:t>c</w:t>
      </w:r>
      <w:r w:rsidRPr="00273C4C">
        <w:rPr>
          <w:rFonts w:asciiTheme="minorHAnsi" w:eastAsia="Times New Roman" w:hAnsiTheme="minorHAnsi" w:cstheme="minorHAnsi"/>
          <w:spacing w:val="1"/>
        </w:rPr>
        <w:t>ti</w:t>
      </w:r>
      <w:r w:rsidRPr="00273C4C">
        <w:rPr>
          <w:rFonts w:asciiTheme="minorHAnsi" w:eastAsia="Times New Roman" w:hAnsiTheme="minorHAnsi" w:cstheme="minorHAnsi"/>
        </w:rPr>
        <w:t>o</w:t>
      </w:r>
      <w:r w:rsidRPr="00273C4C">
        <w:rPr>
          <w:rFonts w:asciiTheme="minorHAnsi" w:eastAsia="Times New Roman" w:hAnsiTheme="minorHAnsi" w:cstheme="minorHAnsi"/>
          <w:spacing w:val="-2"/>
        </w:rPr>
        <w:t>n</w:t>
      </w:r>
      <w:r w:rsidRPr="00273C4C">
        <w:rPr>
          <w:rFonts w:asciiTheme="minorHAnsi" w:eastAsia="Times New Roman" w:hAnsiTheme="minorHAnsi" w:cstheme="minorHAnsi"/>
          <w:spacing w:val="1"/>
        </w:rPr>
        <w:t>a</w:t>
      </w:r>
      <w:r w:rsidRPr="00273C4C">
        <w:rPr>
          <w:rFonts w:asciiTheme="minorHAnsi" w:eastAsia="Times New Roman" w:hAnsiTheme="minorHAnsi" w:cstheme="minorHAnsi"/>
        </w:rPr>
        <w:t>l p</w:t>
      </w:r>
      <w:r w:rsidRPr="00273C4C">
        <w:rPr>
          <w:rFonts w:asciiTheme="minorHAnsi" w:eastAsia="Times New Roman" w:hAnsiTheme="minorHAnsi" w:cstheme="minorHAnsi"/>
          <w:spacing w:val="1"/>
        </w:rPr>
        <w:t>r</w:t>
      </w:r>
      <w:r w:rsidRPr="00273C4C">
        <w:rPr>
          <w:rFonts w:asciiTheme="minorHAnsi" w:eastAsia="Times New Roman" w:hAnsiTheme="minorHAnsi" w:cstheme="minorHAnsi"/>
        </w:rPr>
        <w:t>o</w:t>
      </w:r>
      <w:r w:rsidRPr="00273C4C">
        <w:rPr>
          <w:rFonts w:asciiTheme="minorHAnsi" w:eastAsia="Times New Roman" w:hAnsiTheme="minorHAnsi" w:cstheme="minorHAnsi"/>
          <w:spacing w:val="-2"/>
        </w:rPr>
        <w:t>g</w:t>
      </w:r>
      <w:r w:rsidRPr="00273C4C">
        <w:rPr>
          <w:rFonts w:asciiTheme="minorHAnsi" w:eastAsia="Times New Roman" w:hAnsiTheme="minorHAnsi" w:cstheme="minorHAnsi"/>
          <w:spacing w:val="1"/>
        </w:rPr>
        <w:t>ra</w:t>
      </w:r>
      <w:r w:rsidRPr="00273C4C">
        <w:rPr>
          <w:rFonts w:asciiTheme="minorHAnsi" w:eastAsia="Times New Roman" w:hAnsiTheme="minorHAnsi" w:cstheme="minorHAnsi"/>
          <w:spacing w:val="-3"/>
        </w:rPr>
        <w:t>m</w:t>
      </w:r>
      <w:r w:rsidRPr="00273C4C">
        <w:rPr>
          <w:rFonts w:asciiTheme="minorHAnsi" w:eastAsia="Times New Roman" w:hAnsiTheme="minorHAnsi" w:cstheme="minorHAnsi"/>
          <w:spacing w:val="1"/>
        </w:rPr>
        <w:t>s</w:t>
      </w:r>
      <w:r w:rsidRPr="00273C4C">
        <w:rPr>
          <w:rFonts w:asciiTheme="minorHAnsi" w:eastAsia="Times New Roman" w:hAnsiTheme="minorHAnsi" w:cstheme="minorHAnsi"/>
        </w:rPr>
        <w:t xml:space="preserve">, </w:t>
      </w:r>
      <w:r w:rsidRPr="00273C4C">
        <w:rPr>
          <w:rFonts w:asciiTheme="minorHAnsi" w:eastAsia="Times New Roman" w:hAnsiTheme="minorHAnsi" w:cstheme="minorHAnsi"/>
          <w:spacing w:val="1"/>
        </w:rPr>
        <w:t>al</w:t>
      </w:r>
      <w:r w:rsidRPr="00273C4C">
        <w:rPr>
          <w:rFonts w:asciiTheme="minorHAnsi" w:eastAsia="Times New Roman" w:hAnsiTheme="minorHAnsi" w:cstheme="minorHAnsi"/>
        </w:rPr>
        <w:t>l</w:t>
      </w:r>
      <w:r w:rsidRPr="00273C4C">
        <w:rPr>
          <w:rFonts w:asciiTheme="minorHAnsi" w:eastAsia="Times New Roman" w:hAnsiTheme="minorHAnsi" w:cstheme="minorHAnsi"/>
          <w:spacing w:val="-1"/>
        </w:rPr>
        <w:t xml:space="preserve"> </w:t>
      </w:r>
      <w:r w:rsidRPr="00273C4C">
        <w:rPr>
          <w:rFonts w:asciiTheme="minorHAnsi" w:eastAsia="Times New Roman" w:hAnsiTheme="minorHAnsi" w:cstheme="minorHAnsi"/>
          <w:spacing w:val="1"/>
        </w:rPr>
        <w:t>i</w:t>
      </w:r>
      <w:r w:rsidRPr="00273C4C">
        <w:rPr>
          <w:rFonts w:asciiTheme="minorHAnsi" w:eastAsia="Times New Roman" w:hAnsiTheme="minorHAnsi" w:cstheme="minorHAnsi"/>
        </w:rPr>
        <w:t>n</w:t>
      </w:r>
      <w:r w:rsidRPr="00273C4C">
        <w:rPr>
          <w:rFonts w:asciiTheme="minorHAnsi" w:eastAsia="Times New Roman" w:hAnsiTheme="minorHAnsi" w:cstheme="minorHAnsi"/>
          <w:spacing w:val="-2"/>
        </w:rPr>
        <w:t>s</w:t>
      </w:r>
      <w:r w:rsidRPr="00273C4C">
        <w:rPr>
          <w:rFonts w:asciiTheme="minorHAnsi" w:eastAsia="Times New Roman" w:hAnsiTheme="minorHAnsi" w:cstheme="minorHAnsi"/>
          <w:spacing w:val="1"/>
        </w:rPr>
        <w:t>t</w:t>
      </w:r>
      <w:r w:rsidRPr="00273C4C">
        <w:rPr>
          <w:rFonts w:asciiTheme="minorHAnsi" w:eastAsia="Times New Roman" w:hAnsiTheme="minorHAnsi" w:cstheme="minorHAnsi"/>
          <w:spacing w:val="-1"/>
        </w:rPr>
        <w:t>r</w:t>
      </w:r>
      <w:r w:rsidRPr="00273C4C">
        <w:rPr>
          <w:rFonts w:asciiTheme="minorHAnsi" w:eastAsia="Times New Roman" w:hAnsiTheme="minorHAnsi" w:cstheme="minorHAnsi"/>
        </w:rPr>
        <w:t>u</w:t>
      </w:r>
      <w:r w:rsidRPr="00273C4C">
        <w:rPr>
          <w:rFonts w:asciiTheme="minorHAnsi" w:eastAsia="Times New Roman" w:hAnsiTheme="minorHAnsi" w:cstheme="minorHAnsi"/>
          <w:spacing w:val="1"/>
        </w:rPr>
        <w:t>c</w:t>
      </w:r>
      <w:r w:rsidRPr="00273C4C">
        <w:rPr>
          <w:rFonts w:asciiTheme="minorHAnsi" w:eastAsia="Times New Roman" w:hAnsiTheme="minorHAnsi" w:cstheme="minorHAnsi"/>
          <w:spacing w:val="-1"/>
        </w:rPr>
        <w:t>t</w:t>
      </w:r>
      <w:r w:rsidRPr="00273C4C">
        <w:rPr>
          <w:rFonts w:asciiTheme="minorHAnsi" w:eastAsia="Times New Roman" w:hAnsiTheme="minorHAnsi" w:cstheme="minorHAnsi"/>
          <w:spacing w:val="1"/>
        </w:rPr>
        <w:t>i</w:t>
      </w:r>
      <w:r w:rsidRPr="00273C4C">
        <w:rPr>
          <w:rFonts w:asciiTheme="minorHAnsi" w:eastAsia="Times New Roman" w:hAnsiTheme="minorHAnsi" w:cstheme="minorHAnsi"/>
        </w:rPr>
        <w:t>o</w:t>
      </w:r>
      <w:r w:rsidRPr="00273C4C">
        <w:rPr>
          <w:rFonts w:asciiTheme="minorHAnsi" w:eastAsia="Times New Roman" w:hAnsiTheme="minorHAnsi" w:cstheme="minorHAnsi"/>
          <w:spacing w:val="-2"/>
        </w:rPr>
        <w:t>n</w:t>
      </w:r>
      <w:r w:rsidRPr="00273C4C">
        <w:rPr>
          <w:rFonts w:asciiTheme="minorHAnsi" w:eastAsia="Times New Roman" w:hAnsiTheme="minorHAnsi" w:cstheme="minorHAnsi"/>
          <w:spacing w:val="1"/>
        </w:rPr>
        <w:t>a</w:t>
      </w:r>
      <w:r w:rsidRPr="00273C4C">
        <w:rPr>
          <w:rFonts w:asciiTheme="minorHAnsi" w:eastAsia="Times New Roman" w:hAnsiTheme="minorHAnsi" w:cstheme="minorHAnsi"/>
        </w:rPr>
        <w:t>l</w:t>
      </w:r>
      <w:r w:rsidRPr="00273C4C">
        <w:rPr>
          <w:rFonts w:asciiTheme="minorHAnsi" w:eastAsia="Times New Roman" w:hAnsiTheme="minorHAnsi" w:cstheme="minorHAnsi"/>
          <w:spacing w:val="-1"/>
        </w:rPr>
        <w:t xml:space="preserve"> </w:t>
      </w:r>
      <w:r w:rsidRPr="00273C4C">
        <w:rPr>
          <w:rFonts w:asciiTheme="minorHAnsi" w:eastAsia="Times New Roman" w:hAnsiTheme="minorHAnsi" w:cstheme="minorHAnsi"/>
        </w:rPr>
        <w:t>d</w:t>
      </w:r>
      <w:r w:rsidRPr="00273C4C">
        <w:rPr>
          <w:rFonts w:asciiTheme="minorHAnsi" w:eastAsia="Times New Roman" w:hAnsiTheme="minorHAnsi" w:cstheme="minorHAnsi"/>
          <w:spacing w:val="1"/>
        </w:rPr>
        <w:t>is</w:t>
      </w:r>
      <w:r w:rsidRPr="00273C4C">
        <w:rPr>
          <w:rFonts w:asciiTheme="minorHAnsi" w:eastAsia="Times New Roman" w:hAnsiTheme="minorHAnsi" w:cstheme="minorHAnsi"/>
          <w:spacing w:val="-2"/>
        </w:rPr>
        <w:t>c</w:t>
      </w:r>
      <w:r w:rsidRPr="00273C4C">
        <w:rPr>
          <w:rFonts w:asciiTheme="minorHAnsi" w:eastAsia="Times New Roman" w:hAnsiTheme="minorHAnsi" w:cstheme="minorHAnsi"/>
          <w:spacing w:val="1"/>
        </w:rPr>
        <w:t>i</w:t>
      </w:r>
      <w:r w:rsidRPr="00273C4C">
        <w:rPr>
          <w:rFonts w:asciiTheme="minorHAnsi" w:eastAsia="Times New Roman" w:hAnsiTheme="minorHAnsi" w:cstheme="minorHAnsi"/>
          <w:spacing w:val="-2"/>
        </w:rPr>
        <w:t>p</w:t>
      </w:r>
      <w:r w:rsidRPr="00273C4C">
        <w:rPr>
          <w:rFonts w:asciiTheme="minorHAnsi" w:eastAsia="Times New Roman" w:hAnsiTheme="minorHAnsi" w:cstheme="minorHAnsi"/>
          <w:spacing w:val="1"/>
        </w:rPr>
        <w:t>li</w:t>
      </w:r>
      <w:r w:rsidRPr="00273C4C">
        <w:rPr>
          <w:rFonts w:asciiTheme="minorHAnsi" w:eastAsia="Times New Roman" w:hAnsiTheme="minorHAnsi" w:cstheme="minorHAnsi"/>
          <w:spacing w:val="-2"/>
        </w:rPr>
        <w:t>n</w:t>
      </w:r>
      <w:r w:rsidRPr="00273C4C">
        <w:rPr>
          <w:rFonts w:asciiTheme="minorHAnsi" w:eastAsia="Times New Roman" w:hAnsiTheme="minorHAnsi" w:cstheme="minorHAnsi"/>
          <w:spacing w:val="1"/>
        </w:rPr>
        <w:t>es</w:t>
      </w:r>
      <w:r w:rsidRPr="00273C4C">
        <w:rPr>
          <w:rFonts w:asciiTheme="minorHAnsi" w:eastAsia="Times New Roman" w:hAnsiTheme="minorHAnsi" w:cstheme="minorHAnsi"/>
        </w:rPr>
        <w:t xml:space="preserve">, </w:t>
      </w:r>
      <w:r w:rsidRPr="00273C4C">
        <w:rPr>
          <w:rFonts w:asciiTheme="minorHAnsi" w:eastAsia="Times New Roman" w:hAnsiTheme="minorHAnsi" w:cstheme="minorHAnsi"/>
          <w:spacing w:val="-2"/>
        </w:rPr>
        <w:t>a</w:t>
      </w:r>
      <w:r w:rsidRPr="00273C4C">
        <w:rPr>
          <w:rFonts w:asciiTheme="minorHAnsi" w:eastAsia="Times New Roman" w:hAnsiTheme="minorHAnsi" w:cstheme="minorHAnsi"/>
        </w:rPr>
        <w:t xml:space="preserve">nd </w:t>
      </w:r>
      <w:r w:rsidRPr="00273C4C">
        <w:rPr>
          <w:rFonts w:asciiTheme="minorHAnsi" w:eastAsia="Times New Roman" w:hAnsiTheme="minorHAnsi" w:cstheme="minorHAnsi"/>
          <w:spacing w:val="-2"/>
        </w:rPr>
        <w:t>a</w:t>
      </w:r>
      <w:r w:rsidRPr="00273C4C">
        <w:rPr>
          <w:rFonts w:asciiTheme="minorHAnsi" w:eastAsia="Times New Roman" w:hAnsiTheme="minorHAnsi" w:cstheme="minorHAnsi"/>
          <w:spacing w:val="1"/>
        </w:rPr>
        <w:t>l</w:t>
      </w:r>
      <w:r w:rsidRPr="00273C4C">
        <w:rPr>
          <w:rFonts w:asciiTheme="minorHAnsi" w:eastAsia="Times New Roman" w:hAnsiTheme="minorHAnsi" w:cstheme="minorHAnsi"/>
        </w:rPr>
        <w:t>l</w:t>
      </w:r>
      <w:r w:rsidRPr="00273C4C">
        <w:rPr>
          <w:rFonts w:asciiTheme="minorHAnsi" w:eastAsia="Times New Roman" w:hAnsiTheme="minorHAnsi" w:cstheme="minorHAnsi"/>
          <w:spacing w:val="1"/>
        </w:rPr>
        <w:t xml:space="preserve"> </w:t>
      </w:r>
      <w:r w:rsidRPr="00273C4C">
        <w:rPr>
          <w:rFonts w:asciiTheme="minorHAnsi" w:eastAsia="Times New Roman" w:hAnsiTheme="minorHAnsi" w:cstheme="minorHAnsi"/>
          <w:spacing w:val="-2"/>
        </w:rPr>
        <w:t>d</w:t>
      </w:r>
      <w:r w:rsidRPr="00273C4C">
        <w:rPr>
          <w:rFonts w:asciiTheme="minorHAnsi" w:eastAsia="Times New Roman" w:hAnsiTheme="minorHAnsi" w:cstheme="minorHAnsi"/>
          <w:spacing w:val="1"/>
        </w:rPr>
        <w:t>e</w:t>
      </w:r>
      <w:r w:rsidRPr="00273C4C">
        <w:rPr>
          <w:rFonts w:asciiTheme="minorHAnsi" w:eastAsia="Times New Roman" w:hAnsiTheme="minorHAnsi" w:cstheme="minorHAnsi"/>
        </w:rPr>
        <w:t>p</w:t>
      </w:r>
      <w:r w:rsidRPr="00273C4C">
        <w:rPr>
          <w:rFonts w:asciiTheme="minorHAnsi" w:eastAsia="Times New Roman" w:hAnsiTheme="minorHAnsi" w:cstheme="minorHAnsi"/>
          <w:spacing w:val="-2"/>
        </w:rPr>
        <w:t>a</w:t>
      </w:r>
      <w:r w:rsidRPr="00273C4C">
        <w:rPr>
          <w:rFonts w:asciiTheme="minorHAnsi" w:eastAsia="Times New Roman" w:hAnsiTheme="minorHAnsi" w:cstheme="minorHAnsi"/>
          <w:spacing w:val="1"/>
        </w:rPr>
        <w:t>rt</w:t>
      </w:r>
      <w:r w:rsidRPr="00273C4C">
        <w:rPr>
          <w:rFonts w:asciiTheme="minorHAnsi" w:eastAsia="Times New Roman" w:hAnsiTheme="minorHAnsi" w:cstheme="minorHAnsi"/>
          <w:spacing w:val="-3"/>
        </w:rPr>
        <w:t>m</w:t>
      </w:r>
      <w:r w:rsidRPr="00273C4C">
        <w:rPr>
          <w:rFonts w:asciiTheme="minorHAnsi" w:eastAsia="Times New Roman" w:hAnsiTheme="minorHAnsi" w:cstheme="minorHAnsi"/>
          <w:spacing w:val="1"/>
        </w:rPr>
        <w:t>e</w:t>
      </w:r>
      <w:r w:rsidRPr="00273C4C">
        <w:rPr>
          <w:rFonts w:asciiTheme="minorHAnsi" w:eastAsia="Times New Roman" w:hAnsiTheme="minorHAnsi" w:cstheme="minorHAnsi"/>
        </w:rPr>
        <w:t>n</w:t>
      </w:r>
      <w:r w:rsidRPr="00273C4C">
        <w:rPr>
          <w:rFonts w:asciiTheme="minorHAnsi" w:eastAsia="Times New Roman" w:hAnsiTheme="minorHAnsi" w:cstheme="minorHAnsi"/>
          <w:spacing w:val="1"/>
        </w:rPr>
        <w:t>t</w:t>
      </w:r>
      <w:r w:rsidRPr="00273C4C">
        <w:rPr>
          <w:rFonts w:asciiTheme="minorHAnsi" w:eastAsia="Times New Roman" w:hAnsiTheme="minorHAnsi" w:cstheme="minorHAnsi"/>
        </w:rPr>
        <w:t>s</w:t>
      </w:r>
      <w:r w:rsidRPr="00273C4C">
        <w:rPr>
          <w:rFonts w:asciiTheme="minorHAnsi" w:eastAsia="Times New Roman" w:hAnsiTheme="minorHAnsi" w:cstheme="minorHAnsi"/>
          <w:spacing w:val="-2"/>
        </w:rPr>
        <w:t xml:space="preserve"> </w:t>
      </w:r>
      <w:r w:rsidRPr="00273C4C">
        <w:rPr>
          <w:rFonts w:asciiTheme="minorHAnsi" w:eastAsia="Times New Roman" w:hAnsiTheme="minorHAnsi" w:cstheme="minorHAnsi"/>
        </w:rPr>
        <w:t>or</w:t>
      </w:r>
      <w:r w:rsidRPr="00273C4C">
        <w:rPr>
          <w:rFonts w:asciiTheme="minorHAnsi" w:eastAsia="Times New Roman" w:hAnsiTheme="minorHAnsi" w:cstheme="minorHAnsi"/>
          <w:spacing w:val="1"/>
        </w:rPr>
        <w:t xml:space="preserve"> </w:t>
      </w:r>
      <w:r w:rsidRPr="00273C4C">
        <w:rPr>
          <w:rFonts w:asciiTheme="minorHAnsi" w:eastAsia="Times New Roman" w:hAnsiTheme="minorHAnsi" w:cstheme="minorHAnsi"/>
          <w:spacing w:val="-2"/>
        </w:rPr>
        <w:t>o</w:t>
      </w:r>
      <w:r w:rsidRPr="00273C4C">
        <w:rPr>
          <w:rFonts w:asciiTheme="minorHAnsi" w:eastAsia="Times New Roman" w:hAnsiTheme="minorHAnsi" w:cstheme="minorHAnsi"/>
          <w:spacing w:val="1"/>
        </w:rPr>
        <w:t>t</w:t>
      </w:r>
      <w:r w:rsidRPr="00273C4C">
        <w:rPr>
          <w:rFonts w:asciiTheme="minorHAnsi" w:eastAsia="Times New Roman" w:hAnsiTheme="minorHAnsi" w:cstheme="minorHAnsi"/>
        </w:rPr>
        <w:t>h</w:t>
      </w:r>
      <w:r w:rsidRPr="00273C4C">
        <w:rPr>
          <w:rFonts w:asciiTheme="minorHAnsi" w:eastAsia="Times New Roman" w:hAnsiTheme="minorHAnsi" w:cstheme="minorHAnsi"/>
          <w:spacing w:val="-2"/>
        </w:rPr>
        <w:t>e</w:t>
      </w:r>
      <w:r w:rsidRPr="00273C4C">
        <w:rPr>
          <w:rFonts w:asciiTheme="minorHAnsi" w:eastAsia="Times New Roman" w:hAnsiTheme="minorHAnsi" w:cstheme="minorHAnsi"/>
        </w:rPr>
        <w:t>r</w:t>
      </w:r>
      <w:r w:rsidRPr="00273C4C">
        <w:rPr>
          <w:rFonts w:asciiTheme="minorHAnsi" w:eastAsia="Times New Roman" w:hAnsiTheme="minorHAnsi" w:cstheme="minorHAnsi"/>
          <w:spacing w:val="1"/>
        </w:rPr>
        <w:t xml:space="preserve"> ca</w:t>
      </w:r>
      <w:r w:rsidRPr="00273C4C">
        <w:rPr>
          <w:rFonts w:asciiTheme="minorHAnsi" w:eastAsia="Times New Roman" w:hAnsiTheme="minorHAnsi" w:cstheme="minorHAnsi"/>
          <w:spacing w:val="-3"/>
        </w:rPr>
        <w:t>m</w:t>
      </w:r>
      <w:r w:rsidRPr="00273C4C">
        <w:rPr>
          <w:rFonts w:asciiTheme="minorHAnsi" w:eastAsia="Times New Roman" w:hAnsiTheme="minorHAnsi" w:cstheme="minorHAnsi"/>
        </w:rPr>
        <w:t>pus</w:t>
      </w:r>
      <w:r w:rsidRPr="00273C4C">
        <w:rPr>
          <w:rFonts w:asciiTheme="minorHAnsi" w:eastAsia="Times New Roman" w:hAnsiTheme="minorHAnsi" w:cstheme="minorHAnsi"/>
          <w:spacing w:val="1"/>
        </w:rPr>
        <w:t xml:space="preserve"> </w:t>
      </w:r>
      <w:r w:rsidRPr="00273C4C">
        <w:rPr>
          <w:rFonts w:asciiTheme="minorHAnsi" w:eastAsia="Times New Roman" w:hAnsiTheme="minorHAnsi" w:cstheme="minorHAnsi"/>
        </w:rPr>
        <w:t>u</w:t>
      </w:r>
      <w:r w:rsidRPr="00273C4C">
        <w:rPr>
          <w:rFonts w:asciiTheme="minorHAnsi" w:eastAsia="Times New Roman" w:hAnsiTheme="minorHAnsi" w:cstheme="minorHAnsi"/>
          <w:spacing w:val="-2"/>
        </w:rPr>
        <w:t>n</w:t>
      </w:r>
      <w:r w:rsidRPr="00273C4C">
        <w:rPr>
          <w:rFonts w:asciiTheme="minorHAnsi" w:eastAsia="Times New Roman" w:hAnsiTheme="minorHAnsi" w:cstheme="minorHAnsi"/>
          <w:spacing w:val="1"/>
        </w:rPr>
        <w:t>i</w:t>
      </w:r>
      <w:r w:rsidRPr="00273C4C">
        <w:rPr>
          <w:rFonts w:asciiTheme="minorHAnsi" w:eastAsia="Times New Roman" w:hAnsiTheme="minorHAnsi" w:cstheme="minorHAnsi"/>
          <w:spacing w:val="-1"/>
        </w:rPr>
        <w:t>t</w:t>
      </w:r>
      <w:r w:rsidRPr="00273C4C">
        <w:rPr>
          <w:rFonts w:asciiTheme="minorHAnsi" w:eastAsia="Times New Roman" w:hAnsiTheme="minorHAnsi" w:cstheme="minorHAnsi"/>
        </w:rPr>
        <w:t>s</w:t>
      </w:r>
      <w:r w:rsidRPr="00273C4C">
        <w:rPr>
          <w:rFonts w:asciiTheme="minorHAnsi" w:eastAsia="Times New Roman" w:hAnsiTheme="minorHAnsi" w:cstheme="minorHAnsi"/>
          <w:spacing w:val="-2"/>
        </w:rPr>
        <w:t xml:space="preserve"> </w:t>
      </w:r>
      <w:r w:rsidRPr="00273C4C">
        <w:rPr>
          <w:rFonts w:asciiTheme="minorHAnsi" w:eastAsia="Times New Roman" w:hAnsiTheme="minorHAnsi" w:cstheme="minorHAnsi"/>
        </w:rPr>
        <w:t>o</w:t>
      </w:r>
      <w:r w:rsidRPr="00273C4C">
        <w:rPr>
          <w:rFonts w:asciiTheme="minorHAnsi" w:eastAsia="Times New Roman" w:hAnsiTheme="minorHAnsi" w:cstheme="minorHAnsi"/>
          <w:spacing w:val="1"/>
        </w:rPr>
        <w:t>ff</w:t>
      </w:r>
      <w:r w:rsidRPr="00273C4C">
        <w:rPr>
          <w:rFonts w:asciiTheme="minorHAnsi" w:eastAsia="Times New Roman" w:hAnsiTheme="minorHAnsi" w:cstheme="minorHAnsi"/>
          <w:spacing w:val="-2"/>
        </w:rPr>
        <w:t>e</w:t>
      </w:r>
      <w:r w:rsidRPr="00273C4C">
        <w:rPr>
          <w:rFonts w:asciiTheme="minorHAnsi" w:eastAsia="Times New Roman" w:hAnsiTheme="minorHAnsi" w:cstheme="minorHAnsi"/>
          <w:spacing w:val="1"/>
        </w:rPr>
        <w:t>r</w:t>
      </w:r>
      <w:r w:rsidRPr="00273C4C">
        <w:rPr>
          <w:rFonts w:asciiTheme="minorHAnsi" w:eastAsia="Times New Roman" w:hAnsiTheme="minorHAnsi" w:cstheme="minorHAnsi"/>
          <w:spacing w:val="-1"/>
        </w:rPr>
        <w:t>i</w:t>
      </w:r>
      <w:r w:rsidRPr="00273C4C">
        <w:rPr>
          <w:rFonts w:asciiTheme="minorHAnsi" w:eastAsia="Times New Roman" w:hAnsiTheme="minorHAnsi" w:cstheme="minorHAnsi"/>
        </w:rPr>
        <w:t>ng</w:t>
      </w:r>
      <w:r w:rsidRPr="00273C4C">
        <w:rPr>
          <w:rFonts w:asciiTheme="minorHAnsi" w:eastAsia="Times New Roman" w:hAnsiTheme="minorHAnsi" w:cstheme="minorHAnsi"/>
          <w:spacing w:val="-2"/>
        </w:rPr>
        <w:t xml:space="preserve"> </w:t>
      </w:r>
      <w:r w:rsidRPr="00273C4C">
        <w:rPr>
          <w:rFonts w:asciiTheme="minorHAnsi" w:eastAsia="Times New Roman" w:hAnsiTheme="minorHAnsi" w:cstheme="minorHAnsi"/>
          <w:spacing w:val="1"/>
        </w:rPr>
        <w:t>i</w:t>
      </w:r>
      <w:r w:rsidRPr="00273C4C">
        <w:rPr>
          <w:rFonts w:asciiTheme="minorHAnsi" w:eastAsia="Times New Roman" w:hAnsiTheme="minorHAnsi" w:cstheme="minorHAnsi"/>
        </w:rPr>
        <w:t>n</w:t>
      </w:r>
      <w:r w:rsidRPr="00273C4C">
        <w:rPr>
          <w:rFonts w:asciiTheme="minorHAnsi" w:eastAsia="Times New Roman" w:hAnsiTheme="minorHAnsi" w:cstheme="minorHAnsi"/>
          <w:spacing w:val="1"/>
        </w:rPr>
        <w:t>s</w:t>
      </w:r>
      <w:r w:rsidRPr="00273C4C">
        <w:rPr>
          <w:rFonts w:asciiTheme="minorHAnsi" w:eastAsia="Times New Roman" w:hAnsiTheme="minorHAnsi" w:cstheme="minorHAnsi"/>
          <w:spacing w:val="-1"/>
        </w:rPr>
        <w:t>t</w:t>
      </w:r>
      <w:r w:rsidRPr="00273C4C">
        <w:rPr>
          <w:rFonts w:asciiTheme="minorHAnsi" w:eastAsia="Times New Roman" w:hAnsiTheme="minorHAnsi" w:cstheme="minorHAnsi"/>
          <w:spacing w:val="1"/>
        </w:rPr>
        <w:t>r</w:t>
      </w:r>
      <w:r w:rsidRPr="00273C4C">
        <w:rPr>
          <w:rFonts w:asciiTheme="minorHAnsi" w:eastAsia="Times New Roman" w:hAnsiTheme="minorHAnsi" w:cstheme="minorHAnsi"/>
        </w:rPr>
        <w:t>u</w:t>
      </w:r>
      <w:r w:rsidRPr="00273C4C">
        <w:rPr>
          <w:rFonts w:asciiTheme="minorHAnsi" w:eastAsia="Times New Roman" w:hAnsiTheme="minorHAnsi" w:cstheme="minorHAnsi"/>
          <w:spacing w:val="-2"/>
        </w:rPr>
        <w:t>c</w:t>
      </w:r>
      <w:r w:rsidRPr="00273C4C">
        <w:rPr>
          <w:rFonts w:asciiTheme="minorHAnsi" w:eastAsia="Times New Roman" w:hAnsiTheme="minorHAnsi" w:cstheme="minorHAnsi"/>
          <w:spacing w:val="1"/>
        </w:rPr>
        <w:t>t</w:t>
      </w:r>
      <w:r w:rsidRPr="00273C4C">
        <w:rPr>
          <w:rFonts w:asciiTheme="minorHAnsi" w:eastAsia="Times New Roman" w:hAnsiTheme="minorHAnsi" w:cstheme="minorHAnsi"/>
          <w:spacing w:val="-1"/>
        </w:rPr>
        <w:t>i</w:t>
      </w:r>
      <w:r w:rsidRPr="00273C4C">
        <w:rPr>
          <w:rFonts w:asciiTheme="minorHAnsi" w:eastAsia="Times New Roman" w:hAnsiTheme="minorHAnsi" w:cstheme="minorHAnsi"/>
        </w:rPr>
        <w:t>on.</w:t>
      </w:r>
    </w:p>
    <w:p w14:paraId="465F8D90" w14:textId="77777777" w:rsidR="00B34F6A" w:rsidRPr="00273C4C" w:rsidRDefault="00B34F6A" w:rsidP="00B34F6A">
      <w:pPr>
        <w:pStyle w:val="ListParagraph"/>
        <w:numPr>
          <w:ilvl w:val="0"/>
          <w:numId w:val="38"/>
        </w:numPr>
        <w:spacing w:before="14" w:after="0" w:line="245" w:lineRule="auto"/>
        <w:ind w:right="196"/>
        <w:rPr>
          <w:rFonts w:asciiTheme="minorHAnsi" w:eastAsia="Times New Roman" w:hAnsiTheme="minorHAnsi" w:cstheme="minorHAnsi"/>
        </w:rPr>
      </w:pPr>
      <w:r w:rsidRPr="00273C4C">
        <w:rPr>
          <w:rFonts w:asciiTheme="minorHAnsi" w:eastAsia="Times New Roman" w:hAnsiTheme="minorHAnsi" w:cstheme="minorHAnsi"/>
        </w:rPr>
        <w:t>I</w:t>
      </w:r>
      <w:r w:rsidR="00E46993" w:rsidRPr="00273C4C">
        <w:rPr>
          <w:rFonts w:asciiTheme="minorHAnsi" w:eastAsia="Times New Roman" w:hAnsiTheme="minorHAnsi" w:cstheme="minorHAnsi"/>
        </w:rPr>
        <w:t>n</w:t>
      </w:r>
      <w:r w:rsidR="00E46993" w:rsidRPr="00273C4C">
        <w:rPr>
          <w:rFonts w:asciiTheme="minorHAnsi" w:eastAsia="Times New Roman" w:hAnsiTheme="minorHAnsi" w:cstheme="minorHAnsi"/>
          <w:spacing w:val="-2"/>
        </w:rPr>
        <w:t xml:space="preserve"> </w:t>
      </w:r>
      <w:r w:rsidR="00E46993" w:rsidRPr="00273C4C">
        <w:rPr>
          <w:rFonts w:asciiTheme="minorHAnsi" w:eastAsia="Times New Roman" w:hAnsiTheme="minorHAnsi" w:cstheme="minorHAnsi"/>
          <w:spacing w:val="1"/>
        </w:rPr>
        <w:t>c</w:t>
      </w:r>
      <w:r w:rsidR="00E46993" w:rsidRPr="00273C4C">
        <w:rPr>
          <w:rFonts w:asciiTheme="minorHAnsi" w:eastAsia="Times New Roman" w:hAnsiTheme="minorHAnsi" w:cstheme="minorHAnsi"/>
        </w:rPr>
        <w:t>on</w:t>
      </w:r>
      <w:r w:rsidR="00E46993" w:rsidRPr="00273C4C">
        <w:rPr>
          <w:rFonts w:asciiTheme="minorHAnsi" w:eastAsia="Times New Roman" w:hAnsiTheme="minorHAnsi" w:cstheme="minorHAnsi"/>
          <w:spacing w:val="-2"/>
        </w:rPr>
        <w:t>s</w:t>
      </w:r>
      <w:r w:rsidR="00E46993" w:rsidRPr="00273C4C">
        <w:rPr>
          <w:rFonts w:asciiTheme="minorHAnsi" w:eastAsia="Times New Roman" w:hAnsiTheme="minorHAnsi" w:cstheme="minorHAnsi"/>
        </w:rPr>
        <w:t>u</w:t>
      </w:r>
      <w:r w:rsidR="00E46993" w:rsidRPr="00273C4C">
        <w:rPr>
          <w:rFonts w:asciiTheme="minorHAnsi" w:eastAsia="Times New Roman" w:hAnsiTheme="minorHAnsi" w:cstheme="minorHAnsi"/>
          <w:spacing w:val="-1"/>
        </w:rPr>
        <w:t>lt</w:t>
      </w:r>
      <w:r w:rsidR="00E46993" w:rsidRPr="00273C4C">
        <w:rPr>
          <w:rFonts w:asciiTheme="minorHAnsi" w:eastAsia="Times New Roman" w:hAnsiTheme="minorHAnsi" w:cstheme="minorHAnsi"/>
          <w:spacing w:val="1"/>
        </w:rPr>
        <w:t>at</w:t>
      </w:r>
      <w:r w:rsidR="00E46993" w:rsidRPr="00273C4C">
        <w:rPr>
          <w:rFonts w:asciiTheme="minorHAnsi" w:eastAsia="Times New Roman" w:hAnsiTheme="minorHAnsi" w:cstheme="minorHAnsi"/>
          <w:spacing w:val="-1"/>
        </w:rPr>
        <w:t>i</w:t>
      </w:r>
      <w:r w:rsidR="00E46993" w:rsidRPr="00273C4C">
        <w:rPr>
          <w:rFonts w:asciiTheme="minorHAnsi" w:eastAsia="Times New Roman" w:hAnsiTheme="minorHAnsi" w:cstheme="minorHAnsi"/>
        </w:rPr>
        <w:t xml:space="preserve">on </w:t>
      </w:r>
      <w:r w:rsidR="00E46993" w:rsidRPr="00273C4C">
        <w:rPr>
          <w:rFonts w:asciiTheme="minorHAnsi" w:eastAsia="Times New Roman" w:hAnsiTheme="minorHAnsi" w:cstheme="minorHAnsi"/>
          <w:spacing w:val="-1"/>
        </w:rPr>
        <w:t>wi</w:t>
      </w:r>
      <w:r w:rsidR="00E46993" w:rsidRPr="00273C4C">
        <w:rPr>
          <w:rFonts w:asciiTheme="minorHAnsi" w:eastAsia="Times New Roman" w:hAnsiTheme="minorHAnsi" w:cstheme="minorHAnsi"/>
          <w:spacing w:val="1"/>
        </w:rPr>
        <w:t>t</w:t>
      </w:r>
      <w:r w:rsidR="00E46993" w:rsidRPr="00273C4C">
        <w:rPr>
          <w:rFonts w:asciiTheme="minorHAnsi" w:eastAsia="Times New Roman" w:hAnsiTheme="minorHAnsi" w:cstheme="minorHAnsi"/>
        </w:rPr>
        <w:t xml:space="preserve">h </w:t>
      </w:r>
      <w:r w:rsidRPr="00273C4C">
        <w:rPr>
          <w:rFonts w:asciiTheme="minorHAnsi" w:eastAsia="Times New Roman" w:hAnsiTheme="minorHAnsi" w:cstheme="minorHAnsi"/>
        </w:rPr>
        <w:t>the</w:t>
      </w:r>
      <w:r w:rsidR="00E46993" w:rsidRPr="00273C4C">
        <w:rPr>
          <w:rFonts w:asciiTheme="minorHAnsi" w:eastAsia="Times New Roman" w:hAnsiTheme="minorHAnsi" w:cstheme="minorHAnsi"/>
          <w:spacing w:val="1"/>
        </w:rPr>
        <w:t xml:space="preserve"> </w:t>
      </w:r>
      <w:r w:rsidR="00E46993" w:rsidRPr="00273C4C">
        <w:rPr>
          <w:rFonts w:asciiTheme="minorHAnsi" w:eastAsia="Times New Roman" w:hAnsiTheme="minorHAnsi" w:cstheme="minorHAnsi"/>
          <w:spacing w:val="-1"/>
        </w:rPr>
        <w:t>A</w:t>
      </w:r>
      <w:r w:rsidR="00E46993" w:rsidRPr="00273C4C">
        <w:rPr>
          <w:rFonts w:asciiTheme="minorHAnsi" w:eastAsia="Times New Roman" w:hAnsiTheme="minorHAnsi" w:cstheme="minorHAnsi"/>
          <w:spacing w:val="-2"/>
        </w:rPr>
        <w:t>c</w:t>
      </w:r>
      <w:r w:rsidR="00E46993" w:rsidRPr="00273C4C">
        <w:rPr>
          <w:rFonts w:asciiTheme="minorHAnsi" w:eastAsia="Times New Roman" w:hAnsiTheme="minorHAnsi" w:cstheme="minorHAnsi"/>
          <w:spacing w:val="1"/>
        </w:rPr>
        <w:t>a</w:t>
      </w:r>
      <w:r w:rsidR="00E46993" w:rsidRPr="00273C4C">
        <w:rPr>
          <w:rFonts w:asciiTheme="minorHAnsi" w:eastAsia="Times New Roman" w:hAnsiTheme="minorHAnsi" w:cstheme="minorHAnsi"/>
        </w:rPr>
        <w:t>d</w:t>
      </w:r>
      <w:r w:rsidR="00E46993" w:rsidRPr="00273C4C">
        <w:rPr>
          <w:rFonts w:asciiTheme="minorHAnsi" w:eastAsia="Times New Roman" w:hAnsiTheme="minorHAnsi" w:cstheme="minorHAnsi"/>
          <w:spacing w:val="1"/>
        </w:rPr>
        <w:t>e</w:t>
      </w:r>
      <w:r w:rsidR="00E46993" w:rsidRPr="00273C4C">
        <w:rPr>
          <w:rFonts w:asciiTheme="minorHAnsi" w:eastAsia="Times New Roman" w:hAnsiTheme="minorHAnsi" w:cstheme="minorHAnsi"/>
          <w:spacing w:val="-3"/>
        </w:rPr>
        <w:t>m</w:t>
      </w:r>
      <w:r w:rsidR="00E46993" w:rsidRPr="00273C4C">
        <w:rPr>
          <w:rFonts w:asciiTheme="minorHAnsi" w:eastAsia="Times New Roman" w:hAnsiTheme="minorHAnsi" w:cstheme="minorHAnsi"/>
          <w:spacing w:val="1"/>
        </w:rPr>
        <w:t>i</w:t>
      </w:r>
      <w:r w:rsidR="00E46993" w:rsidRPr="00273C4C">
        <w:rPr>
          <w:rFonts w:asciiTheme="minorHAnsi" w:eastAsia="Times New Roman" w:hAnsiTheme="minorHAnsi" w:cstheme="minorHAnsi"/>
        </w:rPr>
        <w:t>c</w:t>
      </w:r>
      <w:r w:rsidR="00E46993" w:rsidRPr="00273C4C">
        <w:rPr>
          <w:rFonts w:asciiTheme="minorHAnsi" w:eastAsia="Times New Roman" w:hAnsiTheme="minorHAnsi" w:cstheme="minorHAnsi"/>
          <w:spacing w:val="1"/>
        </w:rPr>
        <w:t xml:space="preserve"> </w:t>
      </w:r>
      <w:r w:rsidR="00E46993" w:rsidRPr="00273C4C">
        <w:rPr>
          <w:rFonts w:asciiTheme="minorHAnsi" w:eastAsia="Times New Roman" w:hAnsiTheme="minorHAnsi" w:cstheme="minorHAnsi"/>
        </w:rPr>
        <w:t>S</w:t>
      </w:r>
      <w:r w:rsidR="00E46993" w:rsidRPr="00273C4C">
        <w:rPr>
          <w:rFonts w:asciiTheme="minorHAnsi" w:eastAsia="Times New Roman" w:hAnsiTheme="minorHAnsi" w:cstheme="minorHAnsi"/>
          <w:spacing w:val="-2"/>
        </w:rPr>
        <w:t>e</w:t>
      </w:r>
      <w:r w:rsidR="00E46993" w:rsidRPr="00273C4C">
        <w:rPr>
          <w:rFonts w:asciiTheme="minorHAnsi" w:eastAsia="Times New Roman" w:hAnsiTheme="minorHAnsi" w:cstheme="minorHAnsi"/>
        </w:rPr>
        <w:t>n</w:t>
      </w:r>
      <w:r w:rsidR="00E46993" w:rsidRPr="00273C4C">
        <w:rPr>
          <w:rFonts w:asciiTheme="minorHAnsi" w:eastAsia="Times New Roman" w:hAnsiTheme="minorHAnsi" w:cstheme="minorHAnsi"/>
          <w:spacing w:val="1"/>
        </w:rPr>
        <w:t>ate</w:t>
      </w:r>
      <w:r w:rsidR="00E46993" w:rsidRPr="00273C4C">
        <w:rPr>
          <w:rFonts w:asciiTheme="minorHAnsi" w:eastAsia="Times New Roman" w:hAnsiTheme="minorHAnsi" w:cstheme="minorHAnsi"/>
        </w:rPr>
        <w:t>,</w:t>
      </w:r>
      <w:r w:rsidRPr="00273C4C">
        <w:rPr>
          <w:rFonts w:asciiTheme="minorHAnsi" w:eastAsia="Times New Roman" w:hAnsiTheme="minorHAnsi" w:cstheme="minorHAnsi"/>
          <w:spacing w:val="-2"/>
        </w:rPr>
        <w:t xml:space="preserve"> the college </w:t>
      </w:r>
      <w:r w:rsidR="00E46993" w:rsidRPr="00273C4C">
        <w:rPr>
          <w:rFonts w:asciiTheme="minorHAnsi" w:eastAsia="Times New Roman" w:hAnsiTheme="minorHAnsi" w:cstheme="minorHAnsi"/>
        </w:rPr>
        <w:t>d</w:t>
      </w:r>
      <w:r w:rsidR="00E46993" w:rsidRPr="00273C4C">
        <w:rPr>
          <w:rFonts w:asciiTheme="minorHAnsi" w:eastAsia="Times New Roman" w:hAnsiTheme="minorHAnsi" w:cstheme="minorHAnsi"/>
          <w:spacing w:val="1"/>
        </w:rPr>
        <w:t>e</w:t>
      </w:r>
      <w:r w:rsidR="00E46993" w:rsidRPr="00273C4C">
        <w:rPr>
          <w:rFonts w:asciiTheme="minorHAnsi" w:eastAsia="Times New Roman" w:hAnsiTheme="minorHAnsi" w:cstheme="minorHAnsi"/>
          <w:spacing w:val="-2"/>
        </w:rPr>
        <w:t>v</w:t>
      </w:r>
      <w:r w:rsidR="00E46993" w:rsidRPr="00273C4C">
        <w:rPr>
          <w:rFonts w:asciiTheme="minorHAnsi" w:eastAsia="Times New Roman" w:hAnsiTheme="minorHAnsi" w:cstheme="minorHAnsi"/>
          <w:spacing w:val="1"/>
        </w:rPr>
        <w:t>el</w:t>
      </w:r>
      <w:r w:rsidR="00E46993" w:rsidRPr="00273C4C">
        <w:rPr>
          <w:rFonts w:asciiTheme="minorHAnsi" w:eastAsia="Times New Roman" w:hAnsiTheme="minorHAnsi" w:cstheme="minorHAnsi"/>
        </w:rPr>
        <w:t>op</w:t>
      </w:r>
      <w:r w:rsidRPr="00273C4C">
        <w:rPr>
          <w:rFonts w:asciiTheme="minorHAnsi" w:eastAsia="Times New Roman" w:hAnsiTheme="minorHAnsi" w:cstheme="minorHAnsi"/>
        </w:rPr>
        <w:t>ed</w:t>
      </w:r>
      <w:r w:rsidR="00E46993" w:rsidRPr="00273C4C">
        <w:rPr>
          <w:rFonts w:asciiTheme="minorHAnsi" w:eastAsia="Times New Roman" w:hAnsiTheme="minorHAnsi" w:cstheme="minorHAnsi"/>
          <w:spacing w:val="-2"/>
        </w:rPr>
        <w:t xml:space="preserve"> </w:t>
      </w:r>
      <w:r w:rsidR="00E46993" w:rsidRPr="00273C4C">
        <w:rPr>
          <w:rFonts w:asciiTheme="minorHAnsi" w:eastAsia="Times New Roman" w:hAnsiTheme="minorHAnsi" w:cstheme="minorHAnsi"/>
        </w:rPr>
        <w:t>p</w:t>
      </w:r>
      <w:r w:rsidR="00E46993" w:rsidRPr="00273C4C">
        <w:rPr>
          <w:rFonts w:asciiTheme="minorHAnsi" w:eastAsia="Times New Roman" w:hAnsiTheme="minorHAnsi" w:cstheme="minorHAnsi"/>
          <w:spacing w:val="1"/>
        </w:rPr>
        <w:t>r</w:t>
      </w:r>
      <w:r w:rsidR="00E46993" w:rsidRPr="00273C4C">
        <w:rPr>
          <w:rFonts w:asciiTheme="minorHAnsi" w:eastAsia="Times New Roman" w:hAnsiTheme="minorHAnsi" w:cstheme="minorHAnsi"/>
        </w:rPr>
        <w:t>o</w:t>
      </w:r>
      <w:r w:rsidR="00E46993" w:rsidRPr="00273C4C">
        <w:rPr>
          <w:rFonts w:asciiTheme="minorHAnsi" w:eastAsia="Times New Roman" w:hAnsiTheme="minorHAnsi" w:cstheme="minorHAnsi"/>
          <w:spacing w:val="-2"/>
        </w:rPr>
        <w:t>c</w:t>
      </w:r>
      <w:r w:rsidR="00E46993" w:rsidRPr="00273C4C">
        <w:rPr>
          <w:rFonts w:asciiTheme="minorHAnsi" w:eastAsia="Times New Roman" w:hAnsiTheme="minorHAnsi" w:cstheme="minorHAnsi"/>
          <w:spacing w:val="1"/>
        </w:rPr>
        <w:t>e</w:t>
      </w:r>
      <w:r w:rsidR="00E46993" w:rsidRPr="00273C4C">
        <w:rPr>
          <w:rFonts w:asciiTheme="minorHAnsi" w:eastAsia="Times New Roman" w:hAnsiTheme="minorHAnsi" w:cstheme="minorHAnsi"/>
        </w:rPr>
        <w:t>d</w:t>
      </w:r>
      <w:r w:rsidR="00E46993" w:rsidRPr="00273C4C">
        <w:rPr>
          <w:rFonts w:asciiTheme="minorHAnsi" w:eastAsia="Times New Roman" w:hAnsiTheme="minorHAnsi" w:cstheme="minorHAnsi"/>
          <w:spacing w:val="-2"/>
        </w:rPr>
        <w:t>u</w:t>
      </w:r>
      <w:r w:rsidR="00E46993" w:rsidRPr="00273C4C">
        <w:rPr>
          <w:rFonts w:asciiTheme="minorHAnsi" w:eastAsia="Times New Roman" w:hAnsiTheme="minorHAnsi" w:cstheme="minorHAnsi"/>
          <w:spacing w:val="1"/>
        </w:rPr>
        <w:t>re</w:t>
      </w:r>
      <w:r w:rsidR="00E46993" w:rsidRPr="00273C4C">
        <w:rPr>
          <w:rFonts w:asciiTheme="minorHAnsi" w:eastAsia="Times New Roman" w:hAnsiTheme="minorHAnsi" w:cstheme="minorHAnsi"/>
        </w:rPr>
        <w:t xml:space="preserve">s </w:t>
      </w:r>
      <w:r w:rsidR="00E46993" w:rsidRPr="00273C4C">
        <w:rPr>
          <w:rFonts w:asciiTheme="minorHAnsi" w:eastAsia="Times New Roman" w:hAnsiTheme="minorHAnsi" w:cstheme="minorHAnsi"/>
          <w:spacing w:val="1"/>
        </w:rPr>
        <w:t>f</w:t>
      </w:r>
      <w:r w:rsidR="00E46993" w:rsidRPr="00273C4C">
        <w:rPr>
          <w:rFonts w:asciiTheme="minorHAnsi" w:eastAsia="Times New Roman" w:hAnsiTheme="minorHAnsi" w:cstheme="minorHAnsi"/>
        </w:rPr>
        <w:t>or</w:t>
      </w:r>
      <w:r w:rsidR="00E46993" w:rsidRPr="00273C4C">
        <w:rPr>
          <w:rFonts w:asciiTheme="minorHAnsi" w:eastAsia="Times New Roman" w:hAnsiTheme="minorHAnsi" w:cstheme="minorHAnsi"/>
          <w:spacing w:val="-1"/>
        </w:rPr>
        <w:t xml:space="preserve"> </w:t>
      </w:r>
      <w:r w:rsidR="00E46993" w:rsidRPr="00273C4C">
        <w:rPr>
          <w:rFonts w:asciiTheme="minorHAnsi" w:eastAsia="Times New Roman" w:hAnsiTheme="minorHAnsi" w:cstheme="minorHAnsi"/>
          <w:spacing w:val="1"/>
        </w:rPr>
        <w:t>i</w:t>
      </w:r>
      <w:r w:rsidR="00E46993" w:rsidRPr="00273C4C">
        <w:rPr>
          <w:rFonts w:asciiTheme="minorHAnsi" w:eastAsia="Times New Roman" w:hAnsiTheme="minorHAnsi" w:cstheme="minorHAnsi"/>
        </w:rPr>
        <w:t>n</w:t>
      </w:r>
      <w:r w:rsidR="00E46993" w:rsidRPr="00273C4C">
        <w:rPr>
          <w:rFonts w:asciiTheme="minorHAnsi" w:eastAsia="Times New Roman" w:hAnsiTheme="minorHAnsi" w:cstheme="minorHAnsi"/>
          <w:spacing w:val="-1"/>
        </w:rPr>
        <w:t>i</w:t>
      </w:r>
      <w:r w:rsidR="00E46993" w:rsidRPr="00273C4C">
        <w:rPr>
          <w:rFonts w:asciiTheme="minorHAnsi" w:eastAsia="Times New Roman" w:hAnsiTheme="minorHAnsi" w:cstheme="minorHAnsi"/>
          <w:spacing w:val="1"/>
        </w:rPr>
        <w:t>t</w:t>
      </w:r>
      <w:r w:rsidR="00E46993" w:rsidRPr="00273C4C">
        <w:rPr>
          <w:rFonts w:asciiTheme="minorHAnsi" w:eastAsia="Times New Roman" w:hAnsiTheme="minorHAnsi" w:cstheme="minorHAnsi"/>
          <w:spacing w:val="-1"/>
        </w:rPr>
        <w:t>i</w:t>
      </w:r>
      <w:r w:rsidR="00E46993" w:rsidRPr="00273C4C">
        <w:rPr>
          <w:rFonts w:asciiTheme="minorHAnsi" w:eastAsia="Times New Roman" w:hAnsiTheme="minorHAnsi" w:cstheme="minorHAnsi"/>
          <w:spacing w:val="1"/>
        </w:rPr>
        <w:t>a</w:t>
      </w:r>
      <w:r w:rsidR="00E46993" w:rsidRPr="00273C4C">
        <w:rPr>
          <w:rFonts w:asciiTheme="minorHAnsi" w:eastAsia="Times New Roman" w:hAnsiTheme="minorHAnsi" w:cstheme="minorHAnsi"/>
          <w:spacing w:val="-1"/>
        </w:rPr>
        <w:t>t</w:t>
      </w:r>
      <w:r w:rsidR="00E46993" w:rsidRPr="00273C4C">
        <w:rPr>
          <w:rFonts w:asciiTheme="minorHAnsi" w:eastAsia="Times New Roman" w:hAnsiTheme="minorHAnsi" w:cstheme="minorHAnsi"/>
          <w:spacing w:val="1"/>
        </w:rPr>
        <w:t>i</w:t>
      </w:r>
      <w:r w:rsidR="00E46993" w:rsidRPr="00273C4C">
        <w:rPr>
          <w:rFonts w:asciiTheme="minorHAnsi" w:eastAsia="Times New Roman" w:hAnsiTheme="minorHAnsi" w:cstheme="minorHAnsi"/>
        </w:rPr>
        <w:t>ng</w:t>
      </w:r>
      <w:r w:rsidR="00E46993" w:rsidRPr="00273C4C">
        <w:rPr>
          <w:rFonts w:asciiTheme="minorHAnsi" w:eastAsia="Times New Roman" w:hAnsiTheme="minorHAnsi" w:cstheme="minorHAnsi"/>
          <w:spacing w:val="-2"/>
        </w:rPr>
        <w:t xml:space="preserve"> </w:t>
      </w:r>
      <w:r w:rsidR="00E46993" w:rsidRPr="00273C4C">
        <w:rPr>
          <w:rFonts w:asciiTheme="minorHAnsi" w:eastAsia="Times New Roman" w:hAnsiTheme="minorHAnsi" w:cstheme="minorHAnsi"/>
          <w:spacing w:val="1"/>
        </w:rPr>
        <w:t>a</w:t>
      </w:r>
      <w:r w:rsidR="00E46993" w:rsidRPr="00273C4C">
        <w:rPr>
          <w:rFonts w:asciiTheme="minorHAnsi" w:eastAsia="Times New Roman" w:hAnsiTheme="minorHAnsi" w:cstheme="minorHAnsi"/>
        </w:rPr>
        <w:t xml:space="preserve">nd </w:t>
      </w:r>
      <w:r w:rsidR="00E46993" w:rsidRPr="00273C4C">
        <w:rPr>
          <w:rFonts w:asciiTheme="minorHAnsi" w:eastAsia="Times New Roman" w:hAnsiTheme="minorHAnsi" w:cstheme="minorHAnsi"/>
          <w:spacing w:val="1"/>
        </w:rPr>
        <w:t>c</w:t>
      </w:r>
      <w:r w:rsidR="00E46993" w:rsidRPr="00273C4C">
        <w:rPr>
          <w:rFonts w:asciiTheme="minorHAnsi" w:eastAsia="Times New Roman" w:hAnsiTheme="minorHAnsi" w:cstheme="minorHAnsi"/>
          <w:spacing w:val="-2"/>
        </w:rPr>
        <w:t>o</w:t>
      </w:r>
      <w:r w:rsidR="00E46993" w:rsidRPr="00273C4C">
        <w:rPr>
          <w:rFonts w:asciiTheme="minorHAnsi" w:eastAsia="Times New Roman" w:hAnsiTheme="minorHAnsi" w:cstheme="minorHAnsi"/>
        </w:rPr>
        <w:t>ndu</w:t>
      </w:r>
      <w:r w:rsidR="00E46993" w:rsidRPr="00273C4C">
        <w:rPr>
          <w:rFonts w:asciiTheme="minorHAnsi" w:eastAsia="Times New Roman" w:hAnsiTheme="minorHAnsi" w:cstheme="minorHAnsi"/>
          <w:spacing w:val="-2"/>
        </w:rPr>
        <w:t>c</w:t>
      </w:r>
      <w:r w:rsidR="00E46993" w:rsidRPr="00273C4C">
        <w:rPr>
          <w:rFonts w:asciiTheme="minorHAnsi" w:eastAsia="Times New Roman" w:hAnsiTheme="minorHAnsi" w:cstheme="minorHAnsi"/>
          <w:spacing w:val="1"/>
        </w:rPr>
        <w:t>ti</w:t>
      </w:r>
      <w:r w:rsidR="00E46993" w:rsidRPr="00273C4C">
        <w:rPr>
          <w:rFonts w:asciiTheme="minorHAnsi" w:eastAsia="Times New Roman" w:hAnsiTheme="minorHAnsi" w:cstheme="minorHAnsi"/>
          <w:spacing w:val="-2"/>
        </w:rPr>
        <w:t>n</w:t>
      </w:r>
      <w:r w:rsidR="00E46993" w:rsidRPr="00273C4C">
        <w:rPr>
          <w:rFonts w:asciiTheme="minorHAnsi" w:eastAsia="Times New Roman" w:hAnsiTheme="minorHAnsi" w:cstheme="minorHAnsi"/>
        </w:rPr>
        <w:t>g</w:t>
      </w:r>
      <w:r w:rsidR="00E46993" w:rsidRPr="00273C4C">
        <w:rPr>
          <w:rFonts w:asciiTheme="minorHAnsi" w:eastAsia="Times New Roman" w:hAnsiTheme="minorHAnsi" w:cstheme="minorHAnsi"/>
          <w:spacing w:val="-2"/>
        </w:rPr>
        <w:t xml:space="preserve"> </w:t>
      </w:r>
      <w:r w:rsidR="00E46993" w:rsidRPr="00273C4C">
        <w:rPr>
          <w:rFonts w:asciiTheme="minorHAnsi" w:eastAsia="Times New Roman" w:hAnsiTheme="minorHAnsi" w:cstheme="minorHAnsi"/>
        </w:rPr>
        <w:t>a</w:t>
      </w:r>
      <w:r w:rsidR="00E46993" w:rsidRPr="00273C4C">
        <w:rPr>
          <w:rFonts w:asciiTheme="minorHAnsi" w:eastAsia="Times New Roman" w:hAnsiTheme="minorHAnsi" w:cstheme="minorHAnsi"/>
          <w:spacing w:val="1"/>
        </w:rPr>
        <w:t xml:space="preserve"> </w:t>
      </w:r>
      <w:r w:rsidR="00E46993" w:rsidRPr="00273C4C">
        <w:rPr>
          <w:rFonts w:asciiTheme="minorHAnsi" w:eastAsia="Times New Roman" w:hAnsiTheme="minorHAnsi" w:cstheme="minorHAnsi"/>
          <w:spacing w:val="-2"/>
        </w:rPr>
        <w:t>v</w:t>
      </w:r>
      <w:r w:rsidR="00E46993" w:rsidRPr="00273C4C">
        <w:rPr>
          <w:rFonts w:asciiTheme="minorHAnsi" w:eastAsia="Times New Roman" w:hAnsiTheme="minorHAnsi" w:cstheme="minorHAnsi"/>
          <w:spacing w:val="1"/>
        </w:rPr>
        <w:t>ia</w:t>
      </w:r>
      <w:r w:rsidR="00E46993" w:rsidRPr="00273C4C">
        <w:rPr>
          <w:rFonts w:asciiTheme="minorHAnsi" w:eastAsia="Times New Roman" w:hAnsiTheme="minorHAnsi" w:cstheme="minorHAnsi"/>
        </w:rPr>
        <w:t>b</w:t>
      </w:r>
      <w:r w:rsidR="00E46993" w:rsidRPr="00273C4C">
        <w:rPr>
          <w:rFonts w:asciiTheme="minorHAnsi" w:eastAsia="Times New Roman" w:hAnsiTheme="minorHAnsi" w:cstheme="minorHAnsi"/>
          <w:spacing w:val="1"/>
        </w:rPr>
        <w:t>il</w:t>
      </w:r>
      <w:r w:rsidR="00E46993" w:rsidRPr="00273C4C">
        <w:rPr>
          <w:rFonts w:asciiTheme="minorHAnsi" w:eastAsia="Times New Roman" w:hAnsiTheme="minorHAnsi" w:cstheme="minorHAnsi"/>
          <w:spacing w:val="-1"/>
        </w:rPr>
        <w:t>i</w:t>
      </w:r>
      <w:r w:rsidR="00E46993" w:rsidRPr="00273C4C">
        <w:rPr>
          <w:rFonts w:asciiTheme="minorHAnsi" w:eastAsia="Times New Roman" w:hAnsiTheme="minorHAnsi" w:cstheme="minorHAnsi"/>
          <w:spacing w:val="1"/>
        </w:rPr>
        <w:t>t</w:t>
      </w:r>
      <w:r w:rsidR="00E46993" w:rsidRPr="00273C4C">
        <w:rPr>
          <w:rFonts w:asciiTheme="minorHAnsi" w:eastAsia="Times New Roman" w:hAnsiTheme="minorHAnsi" w:cstheme="minorHAnsi"/>
        </w:rPr>
        <w:t>y</w:t>
      </w:r>
      <w:r w:rsidR="00E46993" w:rsidRPr="00273C4C">
        <w:rPr>
          <w:rFonts w:asciiTheme="minorHAnsi" w:eastAsia="Times New Roman" w:hAnsiTheme="minorHAnsi" w:cstheme="minorHAnsi"/>
          <w:spacing w:val="-2"/>
        </w:rPr>
        <w:t xml:space="preserve"> </w:t>
      </w:r>
      <w:r w:rsidR="00E46993" w:rsidRPr="00273C4C">
        <w:rPr>
          <w:rFonts w:asciiTheme="minorHAnsi" w:eastAsia="Times New Roman" w:hAnsiTheme="minorHAnsi" w:cstheme="minorHAnsi"/>
          <w:spacing w:val="1"/>
        </w:rPr>
        <w:t>re</w:t>
      </w:r>
      <w:r w:rsidR="00E46993" w:rsidRPr="00273C4C">
        <w:rPr>
          <w:rFonts w:asciiTheme="minorHAnsi" w:eastAsia="Times New Roman" w:hAnsiTheme="minorHAnsi" w:cstheme="minorHAnsi"/>
          <w:spacing w:val="-2"/>
        </w:rPr>
        <w:t>v</w:t>
      </w:r>
      <w:r w:rsidR="00E46993" w:rsidRPr="00273C4C">
        <w:rPr>
          <w:rFonts w:asciiTheme="minorHAnsi" w:eastAsia="Times New Roman" w:hAnsiTheme="minorHAnsi" w:cstheme="minorHAnsi"/>
          <w:spacing w:val="1"/>
        </w:rPr>
        <w:t>ie</w:t>
      </w:r>
      <w:r w:rsidR="00E46993" w:rsidRPr="00273C4C">
        <w:rPr>
          <w:rFonts w:asciiTheme="minorHAnsi" w:eastAsia="Times New Roman" w:hAnsiTheme="minorHAnsi" w:cstheme="minorHAnsi"/>
        </w:rPr>
        <w:t>w of</w:t>
      </w:r>
      <w:r w:rsidR="00E46993" w:rsidRPr="00273C4C">
        <w:rPr>
          <w:rFonts w:asciiTheme="minorHAnsi" w:eastAsia="Times New Roman" w:hAnsiTheme="minorHAnsi" w:cstheme="minorHAnsi"/>
          <w:spacing w:val="-1"/>
        </w:rPr>
        <w:t xml:space="preserve"> </w:t>
      </w:r>
      <w:r w:rsidR="00E46993" w:rsidRPr="00273C4C">
        <w:rPr>
          <w:rFonts w:asciiTheme="minorHAnsi" w:eastAsia="Times New Roman" w:hAnsiTheme="minorHAnsi" w:cstheme="minorHAnsi"/>
          <w:spacing w:val="1"/>
        </w:rPr>
        <w:t>e</w:t>
      </w:r>
      <w:r w:rsidR="00E46993" w:rsidRPr="00273C4C">
        <w:rPr>
          <w:rFonts w:asciiTheme="minorHAnsi" w:eastAsia="Times New Roman" w:hAnsiTheme="minorHAnsi" w:cstheme="minorHAnsi"/>
        </w:rPr>
        <w:t>du</w:t>
      </w:r>
      <w:r w:rsidR="00E46993" w:rsidRPr="00273C4C">
        <w:rPr>
          <w:rFonts w:asciiTheme="minorHAnsi" w:eastAsia="Times New Roman" w:hAnsiTheme="minorHAnsi" w:cstheme="minorHAnsi"/>
          <w:spacing w:val="-2"/>
        </w:rPr>
        <w:t>c</w:t>
      </w:r>
      <w:r w:rsidR="00E46993" w:rsidRPr="00273C4C">
        <w:rPr>
          <w:rFonts w:asciiTheme="minorHAnsi" w:eastAsia="Times New Roman" w:hAnsiTheme="minorHAnsi" w:cstheme="minorHAnsi"/>
          <w:spacing w:val="1"/>
        </w:rPr>
        <w:t>at</w:t>
      </w:r>
      <w:r w:rsidR="00E46993" w:rsidRPr="00273C4C">
        <w:rPr>
          <w:rFonts w:asciiTheme="minorHAnsi" w:eastAsia="Times New Roman" w:hAnsiTheme="minorHAnsi" w:cstheme="minorHAnsi"/>
          <w:spacing w:val="-1"/>
        </w:rPr>
        <w:t>i</w:t>
      </w:r>
      <w:r w:rsidR="00E46993" w:rsidRPr="00273C4C">
        <w:rPr>
          <w:rFonts w:asciiTheme="minorHAnsi" w:eastAsia="Times New Roman" w:hAnsiTheme="minorHAnsi" w:cstheme="minorHAnsi"/>
        </w:rPr>
        <w:t>on</w:t>
      </w:r>
      <w:r w:rsidR="00E46993" w:rsidRPr="00273C4C">
        <w:rPr>
          <w:rFonts w:asciiTheme="minorHAnsi" w:eastAsia="Times New Roman" w:hAnsiTheme="minorHAnsi" w:cstheme="minorHAnsi"/>
          <w:spacing w:val="-2"/>
        </w:rPr>
        <w:t>a</w:t>
      </w:r>
      <w:r w:rsidR="00E46993" w:rsidRPr="00273C4C">
        <w:rPr>
          <w:rFonts w:asciiTheme="minorHAnsi" w:eastAsia="Times New Roman" w:hAnsiTheme="minorHAnsi" w:cstheme="minorHAnsi"/>
        </w:rPr>
        <w:t>l</w:t>
      </w:r>
      <w:r w:rsidR="00E46993" w:rsidRPr="00273C4C">
        <w:rPr>
          <w:rFonts w:asciiTheme="minorHAnsi" w:eastAsia="Times New Roman" w:hAnsiTheme="minorHAnsi" w:cstheme="minorHAnsi"/>
          <w:spacing w:val="1"/>
        </w:rPr>
        <w:t xml:space="preserve"> </w:t>
      </w:r>
      <w:r w:rsidR="00E46993" w:rsidRPr="00273C4C">
        <w:rPr>
          <w:rFonts w:asciiTheme="minorHAnsi" w:eastAsia="Times New Roman" w:hAnsiTheme="minorHAnsi" w:cstheme="minorHAnsi"/>
        </w:rPr>
        <w:t>p</w:t>
      </w:r>
      <w:r w:rsidR="00E46993" w:rsidRPr="00273C4C">
        <w:rPr>
          <w:rFonts w:asciiTheme="minorHAnsi" w:eastAsia="Times New Roman" w:hAnsiTheme="minorHAnsi" w:cstheme="minorHAnsi"/>
          <w:spacing w:val="1"/>
        </w:rPr>
        <w:t>r</w:t>
      </w:r>
      <w:r w:rsidR="00E46993" w:rsidRPr="00273C4C">
        <w:rPr>
          <w:rFonts w:asciiTheme="minorHAnsi" w:eastAsia="Times New Roman" w:hAnsiTheme="minorHAnsi" w:cstheme="minorHAnsi"/>
        </w:rPr>
        <w:t>o</w:t>
      </w:r>
      <w:r w:rsidR="00E46993" w:rsidRPr="00273C4C">
        <w:rPr>
          <w:rFonts w:asciiTheme="minorHAnsi" w:eastAsia="Times New Roman" w:hAnsiTheme="minorHAnsi" w:cstheme="minorHAnsi"/>
          <w:spacing w:val="-2"/>
        </w:rPr>
        <w:t>g</w:t>
      </w:r>
      <w:r w:rsidR="00E46993" w:rsidRPr="00273C4C">
        <w:rPr>
          <w:rFonts w:asciiTheme="minorHAnsi" w:eastAsia="Times New Roman" w:hAnsiTheme="minorHAnsi" w:cstheme="minorHAnsi"/>
          <w:spacing w:val="1"/>
        </w:rPr>
        <w:t>ra</w:t>
      </w:r>
      <w:r w:rsidR="00E46993" w:rsidRPr="00273C4C">
        <w:rPr>
          <w:rFonts w:asciiTheme="minorHAnsi" w:eastAsia="Times New Roman" w:hAnsiTheme="minorHAnsi" w:cstheme="minorHAnsi"/>
          <w:spacing w:val="-3"/>
        </w:rPr>
        <w:t>m</w:t>
      </w:r>
      <w:r w:rsidR="00E46993" w:rsidRPr="00273C4C">
        <w:rPr>
          <w:rFonts w:asciiTheme="minorHAnsi" w:eastAsia="Times New Roman" w:hAnsiTheme="minorHAnsi" w:cstheme="minorHAnsi"/>
          <w:spacing w:val="1"/>
        </w:rPr>
        <w:t>s</w:t>
      </w:r>
      <w:r w:rsidR="00E46993" w:rsidRPr="00273C4C">
        <w:rPr>
          <w:rFonts w:asciiTheme="minorHAnsi" w:eastAsia="Times New Roman" w:hAnsiTheme="minorHAnsi" w:cstheme="minorHAnsi"/>
        </w:rPr>
        <w:t>.</w:t>
      </w:r>
    </w:p>
    <w:p w14:paraId="5AC6AD5F" w14:textId="77777777" w:rsidR="00B34F6A" w:rsidRPr="00273C4C" w:rsidRDefault="00E46993" w:rsidP="00E46993">
      <w:pPr>
        <w:pStyle w:val="ListParagraph"/>
        <w:numPr>
          <w:ilvl w:val="0"/>
          <w:numId w:val="38"/>
        </w:numPr>
        <w:spacing w:before="14" w:after="0" w:line="240" w:lineRule="auto"/>
        <w:ind w:right="-20"/>
        <w:rPr>
          <w:rFonts w:asciiTheme="minorHAnsi" w:eastAsia="Times New Roman" w:hAnsiTheme="minorHAnsi" w:cstheme="minorHAnsi"/>
        </w:rPr>
      </w:pPr>
      <w:r w:rsidRPr="00273C4C">
        <w:rPr>
          <w:rFonts w:asciiTheme="minorHAnsi" w:eastAsia="Times New Roman" w:hAnsiTheme="minorHAnsi" w:cstheme="minorHAnsi"/>
        </w:rPr>
        <w:t xml:space="preserve"> E</w:t>
      </w:r>
      <w:r w:rsidRPr="00273C4C">
        <w:rPr>
          <w:rFonts w:asciiTheme="minorHAnsi" w:eastAsia="Times New Roman" w:hAnsiTheme="minorHAnsi" w:cstheme="minorHAnsi"/>
          <w:spacing w:val="-2"/>
        </w:rPr>
        <w:t>d</w:t>
      </w:r>
      <w:r w:rsidRPr="00273C4C">
        <w:rPr>
          <w:rFonts w:asciiTheme="minorHAnsi" w:eastAsia="Times New Roman" w:hAnsiTheme="minorHAnsi" w:cstheme="minorHAnsi"/>
        </w:rPr>
        <w:t>u</w:t>
      </w:r>
      <w:r w:rsidRPr="00273C4C">
        <w:rPr>
          <w:rFonts w:asciiTheme="minorHAnsi" w:eastAsia="Times New Roman" w:hAnsiTheme="minorHAnsi" w:cstheme="minorHAnsi"/>
          <w:spacing w:val="1"/>
        </w:rPr>
        <w:t>c</w:t>
      </w:r>
      <w:r w:rsidRPr="00273C4C">
        <w:rPr>
          <w:rFonts w:asciiTheme="minorHAnsi" w:eastAsia="Times New Roman" w:hAnsiTheme="minorHAnsi" w:cstheme="minorHAnsi"/>
          <w:spacing w:val="-2"/>
        </w:rPr>
        <w:t>a</w:t>
      </w:r>
      <w:r w:rsidRPr="00273C4C">
        <w:rPr>
          <w:rFonts w:asciiTheme="minorHAnsi" w:eastAsia="Times New Roman" w:hAnsiTheme="minorHAnsi" w:cstheme="minorHAnsi"/>
          <w:spacing w:val="1"/>
        </w:rPr>
        <w:t>ti</w:t>
      </w:r>
      <w:r w:rsidRPr="00273C4C">
        <w:rPr>
          <w:rFonts w:asciiTheme="minorHAnsi" w:eastAsia="Times New Roman" w:hAnsiTheme="minorHAnsi" w:cstheme="minorHAnsi"/>
        </w:rPr>
        <w:t xml:space="preserve">on </w:t>
      </w:r>
      <w:r w:rsidRPr="00273C4C">
        <w:rPr>
          <w:rFonts w:asciiTheme="minorHAnsi" w:eastAsia="Times New Roman" w:hAnsiTheme="minorHAnsi" w:cstheme="minorHAnsi"/>
          <w:spacing w:val="-1"/>
        </w:rPr>
        <w:t>C</w:t>
      </w:r>
      <w:r w:rsidRPr="00273C4C">
        <w:rPr>
          <w:rFonts w:asciiTheme="minorHAnsi" w:eastAsia="Times New Roman" w:hAnsiTheme="minorHAnsi" w:cstheme="minorHAnsi"/>
          <w:spacing w:val="-2"/>
        </w:rPr>
        <w:t>o</w:t>
      </w:r>
      <w:r w:rsidRPr="00273C4C">
        <w:rPr>
          <w:rFonts w:asciiTheme="minorHAnsi" w:eastAsia="Times New Roman" w:hAnsiTheme="minorHAnsi" w:cstheme="minorHAnsi"/>
        </w:rPr>
        <w:t>de</w:t>
      </w:r>
      <w:r w:rsidRPr="00273C4C">
        <w:rPr>
          <w:rFonts w:asciiTheme="minorHAnsi" w:eastAsia="Times New Roman" w:hAnsiTheme="minorHAnsi" w:cstheme="minorHAnsi"/>
          <w:spacing w:val="1"/>
        </w:rPr>
        <w:t xml:space="preserve"> </w:t>
      </w:r>
      <w:r w:rsidRPr="00273C4C">
        <w:rPr>
          <w:rFonts w:asciiTheme="minorHAnsi" w:eastAsia="Times New Roman" w:hAnsiTheme="minorHAnsi" w:cstheme="minorHAnsi"/>
        </w:rPr>
        <w:t>7</w:t>
      </w:r>
      <w:r w:rsidRPr="00273C4C">
        <w:rPr>
          <w:rFonts w:asciiTheme="minorHAnsi" w:eastAsia="Times New Roman" w:hAnsiTheme="minorHAnsi" w:cstheme="minorHAnsi"/>
          <w:spacing w:val="-2"/>
        </w:rPr>
        <w:t>8</w:t>
      </w:r>
      <w:r w:rsidRPr="00273C4C">
        <w:rPr>
          <w:rFonts w:asciiTheme="minorHAnsi" w:eastAsia="Times New Roman" w:hAnsiTheme="minorHAnsi" w:cstheme="minorHAnsi"/>
        </w:rPr>
        <w:t xml:space="preserve">016, </w:t>
      </w:r>
      <w:r w:rsidRPr="00273C4C">
        <w:rPr>
          <w:rFonts w:asciiTheme="minorHAnsi" w:eastAsia="Times New Roman" w:hAnsiTheme="minorHAnsi" w:cstheme="minorHAnsi"/>
          <w:spacing w:val="1"/>
        </w:rPr>
        <w:t>a</w:t>
      </w:r>
      <w:r w:rsidRPr="00273C4C">
        <w:rPr>
          <w:rFonts w:asciiTheme="minorHAnsi" w:eastAsia="Times New Roman" w:hAnsiTheme="minorHAnsi" w:cstheme="minorHAnsi"/>
          <w:spacing w:val="-2"/>
        </w:rPr>
        <w:t>n</w:t>
      </w:r>
      <w:r w:rsidRPr="00273C4C">
        <w:rPr>
          <w:rFonts w:asciiTheme="minorHAnsi" w:eastAsia="Times New Roman" w:hAnsiTheme="minorHAnsi" w:cstheme="minorHAnsi"/>
        </w:rPr>
        <w:t>d</w:t>
      </w:r>
      <w:r w:rsidRPr="00273C4C">
        <w:rPr>
          <w:rFonts w:asciiTheme="minorHAnsi" w:eastAsia="Times New Roman" w:hAnsiTheme="minorHAnsi" w:cstheme="minorHAnsi"/>
          <w:spacing w:val="-2"/>
        </w:rPr>
        <w:t xml:space="preserve"> </w:t>
      </w:r>
      <w:r w:rsidRPr="00273C4C">
        <w:rPr>
          <w:rFonts w:asciiTheme="minorHAnsi" w:eastAsia="Times New Roman" w:hAnsiTheme="minorHAnsi" w:cstheme="minorHAnsi"/>
          <w:spacing w:val="2"/>
        </w:rPr>
        <w:t>T</w:t>
      </w:r>
      <w:r w:rsidRPr="00273C4C">
        <w:rPr>
          <w:rFonts w:asciiTheme="minorHAnsi" w:eastAsia="Times New Roman" w:hAnsiTheme="minorHAnsi" w:cstheme="minorHAnsi"/>
          <w:spacing w:val="-1"/>
        </w:rPr>
        <w:t>i</w:t>
      </w:r>
      <w:r w:rsidRPr="00273C4C">
        <w:rPr>
          <w:rFonts w:asciiTheme="minorHAnsi" w:eastAsia="Times New Roman" w:hAnsiTheme="minorHAnsi" w:cstheme="minorHAnsi"/>
          <w:spacing w:val="1"/>
        </w:rPr>
        <w:t>t</w:t>
      </w:r>
      <w:r w:rsidRPr="00273C4C">
        <w:rPr>
          <w:rFonts w:asciiTheme="minorHAnsi" w:eastAsia="Times New Roman" w:hAnsiTheme="minorHAnsi" w:cstheme="minorHAnsi"/>
          <w:spacing w:val="-1"/>
        </w:rPr>
        <w:t>l</w:t>
      </w:r>
      <w:r w:rsidRPr="00273C4C">
        <w:rPr>
          <w:rFonts w:asciiTheme="minorHAnsi" w:eastAsia="Times New Roman" w:hAnsiTheme="minorHAnsi" w:cstheme="minorHAnsi"/>
        </w:rPr>
        <w:t>e</w:t>
      </w:r>
      <w:r w:rsidRPr="00273C4C">
        <w:rPr>
          <w:rFonts w:asciiTheme="minorHAnsi" w:eastAsia="Times New Roman" w:hAnsiTheme="minorHAnsi" w:cstheme="minorHAnsi"/>
          <w:spacing w:val="-2"/>
        </w:rPr>
        <w:t xml:space="preserve"> </w:t>
      </w:r>
      <w:r w:rsidRPr="00273C4C">
        <w:rPr>
          <w:rFonts w:asciiTheme="minorHAnsi" w:eastAsia="Times New Roman" w:hAnsiTheme="minorHAnsi" w:cstheme="minorHAnsi"/>
        </w:rPr>
        <w:t>5, §5102</w:t>
      </w:r>
      <w:r w:rsidRPr="00273C4C">
        <w:rPr>
          <w:rFonts w:asciiTheme="minorHAnsi" w:eastAsia="Times New Roman" w:hAnsiTheme="minorHAnsi" w:cstheme="minorHAnsi"/>
          <w:spacing w:val="-2"/>
        </w:rPr>
        <w:t>2</w:t>
      </w:r>
      <w:r w:rsidRPr="00273C4C">
        <w:rPr>
          <w:rFonts w:asciiTheme="minorHAnsi" w:eastAsia="Times New Roman" w:hAnsiTheme="minorHAnsi" w:cstheme="minorHAnsi"/>
          <w:spacing w:val="1"/>
        </w:rPr>
        <w:t>(</w:t>
      </w:r>
      <w:r w:rsidRPr="00273C4C">
        <w:rPr>
          <w:rFonts w:asciiTheme="minorHAnsi" w:eastAsia="Times New Roman" w:hAnsiTheme="minorHAnsi" w:cstheme="minorHAnsi"/>
          <w:spacing w:val="-2"/>
        </w:rPr>
        <w:t>a</w:t>
      </w:r>
      <w:r w:rsidRPr="00273C4C">
        <w:rPr>
          <w:rFonts w:asciiTheme="minorHAnsi" w:eastAsia="Times New Roman" w:hAnsiTheme="minorHAnsi" w:cstheme="minorHAnsi"/>
        </w:rPr>
        <w:t>)</w:t>
      </w:r>
      <w:r w:rsidRPr="00273C4C">
        <w:rPr>
          <w:rFonts w:asciiTheme="minorHAnsi" w:eastAsia="Times New Roman" w:hAnsiTheme="minorHAnsi" w:cstheme="minorHAnsi"/>
          <w:spacing w:val="1"/>
        </w:rPr>
        <w:t xml:space="preserve"> r</w:t>
      </w:r>
      <w:r w:rsidRPr="00273C4C">
        <w:rPr>
          <w:rFonts w:asciiTheme="minorHAnsi" w:eastAsia="Times New Roman" w:hAnsiTheme="minorHAnsi" w:cstheme="minorHAnsi"/>
          <w:spacing w:val="-2"/>
        </w:rPr>
        <w:t>e</w:t>
      </w:r>
      <w:r w:rsidRPr="00273C4C">
        <w:rPr>
          <w:rFonts w:asciiTheme="minorHAnsi" w:eastAsia="Times New Roman" w:hAnsiTheme="minorHAnsi" w:cstheme="minorHAnsi"/>
        </w:rPr>
        <w:t>qu</w:t>
      </w:r>
      <w:r w:rsidRPr="00273C4C">
        <w:rPr>
          <w:rFonts w:asciiTheme="minorHAnsi" w:eastAsia="Times New Roman" w:hAnsiTheme="minorHAnsi" w:cstheme="minorHAnsi"/>
          <w:spacing w:val="-1"/>
        </w:rPr>
        <w:t>i</w:t>
      </w:r>
      <w:r w:rsidRPr="00273C4C">
        <w:rPr>
          <w:rFonts w:asciiTheme="minorHAnsi" w:eastAsia="Times New Roman" w:hAnsiTheme="minorHAnsi" w:cstheme="minorHAnsi"/>
          <w:spacing w:val="1"/>
        </w:rPr>
        <w:t>r</w:t>
      </w:r>
      <w:r w:rsidRPr="00273C4C">
        <w:rPr>
          <w:rFonts w:asciiTheme="minorHAnsi" w:eastAsia="Times New Roman" w:hAnsiTheme="minorHAnsi" w:cstheme="minorHAnsi"/>
        </w:rPr>
        <w:t>e</w:t>
      </w:r>
      <w:r w:rsidRPr="00273C4C">
        <w:rPr>
          <w:rFonts w:asciiTheme="minorHAnsi" w:eastAsia="Times New Roman" w:hAnsiTheme="minorHAnsi" w:cstheme="minorHAnsi"/>
          <w:spacing w:val="-2"/>
        </w:rPr>
        <w:t xml:space="preserve"> </w:t>
      </w:r>
      <w:r w:rsidRPr="00273C4C">
        <w:rPr>
          <w:rFonts w:asciiTheme="minorHAnsi" w:eastAsia="Times New Roman" w:hAnsiTheme="minorHAnsi" w:cstheme="minorHAnsi"/>
          <w:spacing w:val="1"/>
        </w:rPr>
        <w:t>t</w:t>
      </w:r>
      <w:r w:rsidRPr="00273C4C">
        <w:rPr>
          <w:rFonts w:asciiTheme="minorHAnsi" w:eastAsia="Times New Roman" w:hAnsiTheme="minorHAnsi" w:cstheme="minorHAnsi"/>
        </w:rPr>
        <w:t>h</w:t>
      </w:r>
      <w:r w:rsidRPr="00273C4C">
        <w:rPr>
          <w:rFonts w:asciiTheme="minorHAnsi" w:eastAsia="Times New Roman" w:hAnsiTheme="minorHAnsi" w:cstheme="minorHAnsi"/>
          <w:spacing w:val="-2"/>
        </w:rPr>
        <w:t>a</w:t>
      </w:r>
      <w:r w:rsidRPr="00273C4C">
        <w:rPr>
          <w:rFonts w:asciiTheme="minorHAnsi" w:eastAsia="Times New Roman" w:hAnsiTheme="minorHAnsi" w:cstheme="minorHAnsi"/>
        </w:rPr>
        <w:t>t</w:t>
      </w:r>
      <w:r w:rsidRPr="00273C4C">
        <w:rPr>
          <w:rFonts w:asciiTheme="minorHAnsi" w:eastAsia="Times New Roman" w:hAnsiTheme="minorHAnsi" w:cstheme="minorHAnsi"/>
          <w:spacing w:val="1"/>
        </w:rPr>
        <w:t xml:space="preserve"> </w:t>
      </w:r>
      <w:r w:rsidRPr="00273C4C">
        <w:rPr>
          <w:rFonts w:asciiTheme="minorHAnsi" w:eastAsia="Times New Roman" w:hAnsiTheme="minorHAnsi" w:cstheme="minorHAnsi"/>
        </w:rPr>
        <w:t>a</w:t>
      </w:r>
      <w:r w:rsidRPr="00273C4C">
        <w:rPr>
          <w:rFonts w:asciiTheme="minorHAnsi" w:eastAsia="Times New Roman" w:hAnsiTheme="minorHAnsi" w:cstheme="minorHAnsi"/>
          <w:spacing w:val="-2"/>
        </w:rPr>
        <w:t xml:space="preserve"> v</w:t>
      </w:r>
      <w:r w:rsidRPr="00273C4C">
        <w:rPr>
          <w:rFonts w:asciiTheme="minorHAnsi" w:eastAsia="Times New Roman" w:hAnsiTheme="minorHAnsi" w:cstheme="minorHAnsi"/>
          <w:spacing w:val="1"/>
        </w:rPr>
        <w:t>ia</w:t>
      </w:r>
      <w:r w:rsidRPr="00273C4C">
        <w:rPr>
          <w:rFonts w:asciiTheme="minorHAnsi" w:eastAsia="Times New Roman" w:hAnsiTheme="minorHAnsi" w:cstheme="minorHAnsi"/>
        </w:rPr>
        <w:t>b</w:t>
      </w:r>
      <w:r w:rsidRPr="00273C4C">
        <w:rPr>
          <w:rFonts w:asciiTheme="minorHAnsi" w:eastAsia="Times New Roman" w:hAnsiTheme="minorHAnsi" w:cstheme="minorHAnsi"/>
          <w:spacing w:val="1"/>
        </w:rPr>
        <w:t>i</w:t>
      </w:r>
      <w:r w:rsidRPr="00273C4C">
        <w:rPr>
          <w:rFonts w:asciiTheme="minorHAnsi" w:eastAsia="Times New Roman" w:hAnsiTheme="minorHAnsi" w:cstheme="minorHAnsi"/>
          <w:spacing w:val="-1"/>
        </w:rPr>
        <w:t>l</w:t>
      </w:r>
      <w:r w:rsidRPr="00273C4C">
        <w:rPr>
          <w:rFonts w:asciiTheme="minorHAnsi" w:eastAsia="Times New Roman" w:hAnsiTheme="minorHAnsi" w:cstheme="minorHAnsi"/>
          <w:spacing w:val="1"/>
        </w:rPr>
        <w:t>it</w:t>
      </w:r>
      <w:r w:rsidRPr="00273C4C">
        <w:rPr>
          <w:rFonts w:asciiTheme="minorHAnsi" w:eastAsia="Times New Roman" w:hAnsiTheme="minorHAnsi" w:cstheme="minorHAnsi"/>
        </w:rPr>
        <w:t>y</w:t>
      </w:r>
      <w:r w:rsidRPr="00273C4C">
        <w:rPr>
          <w:rFonts w:asciiTheme="minorHAnsi" w:eastAsia="Times New Roman" w:hAnsiTheme="minorHAnsi" w:cstheme="minorHAnsi"/>
          <w:spacing w:val="-2"/>
        </w:rPr>
        <w:t xml:space="preserve"> </w:t>
      </w:r>
      <w:r w:rsidRPr="00273C4C">
        <w:rPr>
          <w:rFonts w:asciiTheme="minorHAnsi" w:eastAsia="Times New Roman" w:hAnsiTheme="minorHAnsi" w:cstheme="minorHAnsi"/>
          <w:spacing w:val="1"/>
        </w:rPr>
        <w:t>re</w:t>
      </w:r>
      <w:r w:rsidRPr="00273C4C">
        <w:rPr>
          <w:rFonts w:asciiTheme="minorHAnsi" w:eastAsia="Times New Roman" w:hAnsiTheme="minorHAnsi" w:cstheme="minorHAnsi"/>
          <w:spacing w:val="-2"/>
        </w:rPr>
        <w:t>v</w:t>
      </w:r>
      <w:r w:rsidRPr="00273C4C">
        <w:rPr>
          <w:rFonts w:asciiTheme="minorHAnsi" w:eastAsia="Times New Roman" w:hAnsiTheme="minorHAnsi" w:cstheme="minorHAnsi"/>
          <w:spacing w:val="1"/>
        </w:rPr>
        <w:t>ie</w:t>
      </w:r>
      <w:r w:rsidRPr="00273C4C">
        <w:rPr>
          <w:rFonts w:asciiTheme="minorHAnsi" w:eastAsia="Times New Roman" w:hAnsiTheme="minorHAnsi" w:cstheme="minorHAnsi"/>
        </w:rPr>
        <w:t xml:space="preserve">w </w:t>
      </w:r>
      <w:r w:rsidRPr="00273C4C">
        <w:rPr>
          <w:rFonts w:asciiTheme="minorHAnsi" w:eastAsia="Times New Roman" w:hAnsiTheme="minorHAnsi" w:cstheme="minorHAnsi"/>
          <w:spacing w:val="-2"/>
        </w:rPr>
        <w:t>b</w:t>
      </w:r>
      <w:r w:rsidRPr="00273C4C">
        <w:rPr>
          <w:rFonts w:asciiTheme="minorHAnsi" w:eastAsia="Times New Roman" w:hAnsiTheme="minorHAnsi" w:cstheme="minorHAnsi"/>
        </w:rPr>
        <w:t xml:space="preserve">e </w:t>
      </w:r>
      <w:r w:rsidRPr="00273C4C">
        <w:rPr>
          <w:rFonts w:asciiTheme="minorHAnsi" w:eastAsia="Times New Roman" w:hAnsiTheme="minorHAnsi" w:cstheme="minorHAnsi"/>
          <w:spacing w:val="1"/>
        </w:rPr>
        <w:t>c</w:t>
      </w:r>
      <w:r w:rsidRPr="00273C4C">
        <w:rPr>
          <w:rFonts w:asciiTheme="minorHAnsi" w:eastAsia="Times New Roman" w:hAnsiTheme="minorHAnsi" w:cstheme="minorHAnsi"/>
        </w:rPr>
        <w:t>ondu</w:t>
      </w:r>
      <w:r w:rsidRPr="00273C4C">
        <w:rPr>
          <w:rFonts w:asciiTheme="minorHAnsi" w:eastAsia="Times New Roman" w:hAnsiTheme="minorHAnsi" w:cstheme="minorHAnsi"/>
          <w:spacing w:val="-2"/>
        </w:rPr>
        <w:t>c</w:t>
      </w:r>
      <w:r w:rsidRPr="00273C4C">
        <w:rPr>
          <w:rFonts w:asciiTheme="minorHAnsi" w:eastAsia="Times New Roman" w:hAnsiTheme="minorHAnsi" w:cstheme="minorHAnsi"/>
          <w:spacing w:val="1"/>
        </w:rPr>
        <w:t>te</w:t>
      </w:r>
      <w:r w:rsidRPr="00273C4C">
        <w:rPr>
          <w:rFonts w:asciiTheme="minorHAnsi" w:eastAsia="Times New Roman" w:hAnsiTheme="minorHAnsi" w:cstheme="minorHAnsi"/>
        </w:rPr>
        <w:t>d</w:t>
      </w:r>
      <w:r w:rsidRPr="00273C4C">
        <w:rPr>
          <w:rFonts w:asciiTheme="minorHAnsi" w:eastAsia="Times New Roman" w:hAnsiTheme="minorHAnsi" w:cstheme="minorHAnsi"/>
          <w:spacing w:val="-2"/>
        </w:rPr>
        <w:t xml:space="preserve"> </w:t>
      </w:r>
      <w:r w:rsidRPr="00273C4C">
        <w:rPr>
          <w:rFonts w:asciiTheme="minorHAnsi" w:eastAsia="Times New Roman" w:hAnsiTheme="minorHAnsi" w:cstheme="minorHAnsi"/>
        </w:rPr>
        <w:t>p</w:t>
      </w:r>
      <w:r w:rsidRPr="00273C4C">
        <w:rPr>
          <w:rFonts w:asciiTheme="minorHAnsi" w:eastAsia="Times New Roman" w:hAnsiTheme="minorHAnsi" w:cstheme="minorHAnsi"/>
          <w:spacing w:val="-1"/>
        </w:rPr>
        <w:t>r</w:t>
      </w:r>
      <w:r w:rsidRPr="00273C4C">
        <w:rPr>
          <w:rFonts w:asciiTheme="minorHAnsi" w:eastAsia="Times New Roman" w:hAnsiTheme="minorHAnsi" w:cstheme="minorHAnsi"/>
          <w:spacing w:val="1"/>
        </w:rPr>
        <w:t>i</w:t>
      </w:r>
      <w:r w:rsidRPr="00273C4C">
        <w:rPr>
          <w:rFonts w:asciiTheme="minorHAnsi" w:eastAsia="Times New Roman" w:hAnsiTheme="minorHAnsi" w:cstheme="minorHAnsi"/>
        </w:rPr>
        <w:t>or</w:t>
      </w:r>
      <w:r w:rsidRPr="00273C4C">
        <w:rPr>
          <w:rFonts w:asciiTheme="minorHAnsi" w:eastAsia="Times New Roman" w:hAnsiTheme="minorHAnsi" w:cstheme="minorHAnsi"/>
          <w:spacing w:val="-1"/>
        </w:rPr>
        <w:t xml:space="preserve"> </w:t>
      </w:r>
      <w:r w:rsidRPr="00273C4C">
        <w:rPr>
          <w:rFonts w:asciiTheme="minorHAnsi" w:eastAsia="Times New Roman" w:hAnsiTheme="minorHAnsi" w:cstheme="minorHAnsi"/>
          <w:spacing w:val="1"/>
        </w:rPr>
        <w:t>t</w:t>
      </w:r>
      <w:r w:rsidRPr="00273C4C">
        <w:rPr>
          <w:rFonts w:asciiTheme="minorHAnsi" w:eastAsia="Times New Roman" w:hAnsiTheme="minorHAnsi" w:cstheme="minorHAnsi"/>
        </w:rPr>
        <w:t xml:space="preserve">o </w:t>
      </w:r>
      <w:r w:rsidRPr="00273C4C">
        <w:rPr>
          <w:rFonts w:asciiTheme="minorHAnsi" w:eastAsia="Times New Roman" w:hAnsiTheme="minorHAnsi" w:cstheme="minorHAnsi"/>
          <w:spacing w:val="-2"/>
        </w:rPr>
        <w:t>p</w:t>
      </w:r>
      <w:r w:rsidRPr="00273C4C">
        <w:rPr>
          <w:rFonts w:asciiTheme="minorHAnsi" w:eastAsia="Times New Roman" w:hAnsiTheme="minorHAnsi" w:cstheme="minorHAnsi"/>
          <w:spacing w:val="1"/>
        </w:rPr>
        <w:t>r</w:t>
      </w:r>
      <w:r w:rsidRPr="00273C4C">
        <w:rPr>
          <w:rFonts w:asciiTheme="minorHAnsi" w:eastAsia="Times New Roman" w:hAnsiTheme="minorHAnsi" w:cstheme="minorHAnsi"/>
        </w:rPr>
        <w:t>o</w:t>
      </w:r>
      <w:r w:rsidRPr="00273C4C">
        <w:rPr>
          <w:rFonts w:asciiTheme="minorHAnsi" w:eastAsia="Times New Roman" w:hAnsiTheme="minorHAnsi" w:cstheme="minorHAnsi"/>
          <w:spacing w:val="-2"/>
        </w:rPr>
        <w:t>g</w:t>
      </w:r>
      <w:r w:rsidRPr="00273C4C">
        <w:rPr>
          <w:rFonts w:asciiTheme="minorHAnsi" w:eastAsia="Times New Roman" w:hAnsiTheme="minorHAnsi" w:cstheme="minorHAnsi"/>
          <w:spacing w:val="1"/>
        </w:rPr>
        <w:t>ra</w:t>
      </w:r>
      <w:r w:rsidRPr="00273C4C">
        <w:rPr>
          <w:rFonts w:asciiTheme="minorHAnsi" w:eastAsia="Times New Roman" w:hAnsiTheme="minorHAnsi" w:cstheme="minorHAnsi"/>
        </w:rPr>
        <w:t>m</w:t>
      </w:r>
      <w:r w:rsidRPr="00273C4C">
        <w:rPr>
          <w:rFonts w:asciiTheme="minorHAnsi" w:eastAsia="Times New Roman" w:hAnsiTheme="minorHAnsi" w:cstheme="minorHAnsi"/>
          <w:spacing w:val="-1"/>
        </w:rPr>
        <w:t xml:space="preserve"> </w:t>
      </w:r>
      <w:r w:rsidRPr="00273C4C">
        <w:rPr>
          <w:rFonts w:asciiTheme="minorHAnsi" w:eastAsia="Times New Roman" w:hAnsiTheme="minorHAnsi" w:cstheme="minorHAnsi"/>
        </w:rPr>
        <w:t>d</w:t>
      </w:r>
      <w:r w:rsidRPr="00273C4C">
        <w:rPr>
          <w:rFonts w:asciiTheme="minorHAnsi" w:eastAsia="Times New Roman" w:hAnsiTheme="minorHAnsi" w:cstheme="minorHAnsi"/>
          <w:spacing w:val="1"/>
        </w:rPr>
        <w:t>is</w:t>
      </w:r>
      <w:r w:rsidRPr="00273C4C">
        <w:rPr>
          <w:rFonts w:asciiTheme="minorHAnsi" w:eastAsia="Times New Roman" w:hAnsiTheme="minorHAnsi" w:cstheme="minorHAnsi"/>
          <w:spacing w:val="-2"/>
        </w:rPr>
        <w:t>c</w:t>
      </w:r>
      <w:r w:rsidRPr="00273C4C">
        <w:rPr>
          <w:rFonts w:asciiTheme="minorHAnsi" w:eastAsia="Times New Roman" w:hAnsiTheme="minorHAnsi" w:cstheme="minorHAnsi"/>
        </w:rPr>
        <w:t>on</w:t>
      </w:r>
      <w:r w:rsidRPr="00273C4C">
        <w:rPr>
          <w:rFonts w:asciiTheme="minorHAnsi" w:eastAsia="Times New Roman" w:hAnsiTheme="minorHAnsi" w:cstheme="minorHAnsi"/>
          <w:spacing w:val="-1"/>
        </w:rPr>
        <w:t>t</w:t>
      </w:r>
      <w:r w:rsidRPr="00273C4C">
        <w:rPr>
          <w:rFonts w:asciiTheme="minorHAnsi" w:eastAsia="Times New Roman" w:hAnsiTheme="minorHAnsi" w:cstheme="minorHAnsi"/>
          <w:spacing w:val="1"/>
        </w:rPr>
        <w:t>i</w:t>
      </w:r>
      <w:r w:rsidRPr="00273C4C">
        <w:rPr>
          <w:rFonts w:asciiTheme="minorHAnsi" w:eastAsia="Times New Roman" w:hAnsiTheme="minorHAnsi" w:cstheme="minorHAnsi"/>
        </w:rPr>
        <w:t>nu</w:t>
      </w:r>
      <w:r w:rsidRPr="00273C4C">
        <w:rPr>
          <w:rFonts w:asciiTheme="minorHAnsi" w:eastAsia="Times New Roman" w:hAnsiTheme="minorHAnsi" w:cstheme="minorHAnsi"/>
          <w:spacing w:val="-2"/>
        </w:rPr>
        <w:t>a</w:t>
      </w:r>
      <w:r w:rsidRPr="00273C4C">
        <w:rPr>
          <w:rFonts w:asciiTheme="minorHAnsi" w:eastAsia="Times New Roman" w:hAnsiTheme="minorHAnsi" w:cstheme="minorHAnsi"/>
        </w:rPr>
        <w:t>n</w:t>
      </w:r>
      <w:r w:rsidRPr="00273C4C">
        <w:rPr>
          <w:rFonts w:asciiTheme="minorHAnsi" w:eastAsia="Times New Roman" w:hAnsiTheme="minorHAnsi" w:cstheme="minorHAnsi"/>
          <w:spacing w:val="1"/>
        </w:rPr>
        <w:t>c</w:t>
      </w:r>
      <w:r w:rsidRPr="00273C4C">
        <w:rPr>
          <w:rFonts w:asciiTheme="minorHAnsi" w:eastAsia="Times New Roman" w:hAnsiTheme="minorHAnsi" w:cstheme="minorHAnsi"/>
        </w:rPr>
        <w:t>e</w:t>
      </w:r>
      <w:r w:rsidRPr="00273C4C">
        <w:rPr>
          <w:rFonts w:asciiTheme="minorHAnsi" w:eastAsia="Times New Roman" w:hAnsiTheme="minorHAnsi" w:cstheme="minorHAnsi"/>
          <w:spacing w:val="-2"/>
        </w:rPr>
        <w:t xml:space="preserve"> </w:t>
      </w:r>
      <w:r w:rsidRPr="00273C4C">
        <w:rPr>
          <w:rFonts w:asciiTheme="minorHAnsi" w:eastAsia="Times New Roman" w:hAnsiTheme="minorHAnsi" w:cstheme="minorHAnsi"/>
          <w:spacing w:val="1"/>
        </w:rPr>
        <w:t>(</w:t>
      </w:r>
      <w:r w:rsidRPr="00273C4C">
        <w:rPr>
          <w:rFonts w:asciiTheme="minorHAnsi" w:eastAsia="Times New Roman" w:hAnsiTheme="minorHAnsi" w:cstheme="minorHAnsi"/>
          <w:spacing w:val="-1"/>
        </w:rPr>
        <w:t>t</w:t>
      </w:r>
      <w:r w:rsidRPr="00273C4C">
        <w:rPr>
          <w:rFonts w:asciiTheme="minorHAnsi" w:eastAsia="Times New Roman" w:hAnsiTheme="minorHAnsi" w:cstheme="minorHAnsi"/>
          <w:spacing w:val="1"/>
        </w:rPr>
        <w:t>er</w:t>
      </w:r>
      <w:r w:rsidRPr="00273C4C">
        <w:rPr>
          <w:rFonts w:asciiTheme="minorHAnsi" w:eastAsia="Times New Roman" w:hAnsiTheme="minorHAnsi" w:cstheme="minorHAnsi"/>
          <w:spacing w:val="-3"/>
        </w:rPr>
        <w:t>m</w:t>
      </w:r>
      <w:r w:rsidRPr="00273C4C">
        <w:rPr>
          <w:rFonts w:asciiTheme="minorHAnsi" w:eastAsia="Times New Roman" w:hAnsiTheme="minorHAnsi" w:cstheme="minorHAnsi"/>
          <w:spacing w:val="1"/>
        </w:rPr>
        <w:t>i</w:t>
      </w:r>
      <w:r w:rsidRPr="00273C4C">
        <w:rPr>
          <w:rFonts w:asciiTheme="minorHAnsi" w:eastAsia="Times New Roman" w:hAnsiTheme="minorHAnsi" w:cstheme="minorHAnsi"/>
        </w:rPr>
        <w:t>n</w:t>
      </w:r>
      <w:r w:rsidRPr="00273C4C">
        <w:rPr>
          <w:rFonts w:asciiTheme="minorHAnsi" w:eastAsia="Times New Roman" w:hAnsiTheme="minorHAnsi" w:cstheme="minorHAnsi"/>
          <w:spacing w:val="1"/>
        </w:rPr>
        <w:t>a</w:t>
      </w:r>
      <w:r w:rsidRPr="00273C4C">
        <w:rPr>
          <w:rFonts w:asciiTheme="minorHAnsi" w:eastAsia="Times New Roman" w:hAnsiTheme="minorHAnsi" w:cstheme="minorHAnsi"/>
          <w:spacing w:val="-1"/>
        </w:rPr>
        <w:t>t</w:t>
      </w:r>
      <w:r w:rsidRPr="00273C4C">
        <w:rPr>
          <w:rFonts w:asciiTheme="minorHAnsi" w:eastAsia="Times New Roman" w:hAnsiTheme="minorHAnsi" w:cstheme="minorHAnsi"/>
          <w:spacing w:val="1"/>
        </w:rPr>
        <w:t>i</w:t>
      </w:r>
      <w:r w:rsidRPr="00273C4C">
        <w:rPr>
          <w:rFonts w:asciiTheme="minorHAnsi" w:eastAsia="Times New Roman" w:hAnsiTheme="minorHAnsi" w:cstheme="minorHAnsi"/>
          <w:spacing w:val="-2"/>
        </w:rPr>
        <w:t>o</w:t>
      </w:r>
      <w:r w:rsidRPr="00273C4C">
        <w:rPr>
          <w:rFonts w:asciiTheme="minorHAnsi" w:eastAsia="Times New Roman" w:hAnsiTheme="minorHAnsi" w:cstheme="minorHAnsi"/>
        </w:rPr>
        <w:t>n</w:t>
      </w:r>
      <w:r w:rsidRPr="00273C4C">
        <w:rPr>
          <w:rFonts w:asciiTheme="minorHAnsi" w:eastAsia="Times New Roman" w:hAnsiTheme="minorHAnsi" w:cstheme="minorHAnsi"/>
          <w:spacing w:val="1"/>
        </w:rPr>
        <w:t>)</w:t>
      </w:r>
      <w:r w:rsidRPr="00273C4C">
        <w:rPr>
          <w:rFonts w:asciiTheme="minorHAnsi" w:eastAsia="Times New Roman" w:hAnsiTheme="minorHAnsi" w:cstheme="minorHAnsi"/>
        </w:rPr>
        <w:t>.</w:t>
      </w:r>
    </w:p>
    <w:p w14:paraId="12F5EA1C" w14:textId="77777777" w:rsidR="0096682C" w:rsidRPr="007F14EA" w:rsidRDefault="0096682C" w:rsidP="00723C69">
      <w:pPr>
        <w:spacing w:after="0" w:line="240" w:lineRule="auto"/>
        <w:rPr>
          <w:sz w:val="16"/>
          <w:szCs w:val="16"/>
        </w:rPr>
      </w:pPr>
      <w:r w:rsidRPr="007F14EA">
        <w:rPr>
          <w:b/>
          <w:sz w:val="18"/>
          <w:szCs w:val="18"/>
        </w:rPr>
        <w:tab/>
      </w:r>
      <w:r w:rsidRPr="007F14EA">
        <w:rPr>
          <w:b/>
          <w:sz w:val="18"/>
          <w:szCs w:val="18"/>
        </w:rPr>
        <w:tab/>
      </w:r>
      <w:r w:rsidRPr="007F14EA">
        <w:rPr>
          <w:b/>
          <w:sz w:val="18"/>
          <w:szCs w:val="18"/>
        </w:rPr>
        <w:tab/>
      </w:r>
      <w:r w:rsidRPr="007F14EA">
        <w:rPr>
          <w:b/>
          <w:sz w:val="18"/>
          <w:szCs w:val="18"/>
        </w:rPr>
        <w:tab/>
      </w:r>
      <w:r w:rsidRPr="007F14EA">
        <w:rPr>
          <w:b/>
          <w:sz w:val="18"/>
          <w:szCs w:val="18"/>
        </w:rPr>
        <w:tab/>
      </w:r>
      <w:r w:rsidRPr="007F14EA">
        <w:rPr>
          <w:b/>
          <w:sz w:val="18"/>
          <w:szCs w:val="18"/>
        </w:rPr>
        <w:tab/>
      </w:r>
      <w:r w:rsidRPr="007F14EA">
        <w:rPr>
          <w:b/>
          <w:sz w:val="18"/>
          <w:szCs w:val="18"/>
        </w:rPr>
        <w:tab/>
      </w:r>
      <w:r w:rsidRPr="007F14EA">
        <w:rPr>
          <w:b/>
          <w:sz w:val="18"/>
          <w:szCs w:val="18"/>
        </w:rPr>
        <w:tab/>
      </w:r>
    </w:p>
    <w:p w14:paraId="7F22EA6B" w14:textId="77777777" w:rsidR="00875FF2" w:rsidRPr="00273C4C" w:rsidRDefault="00AE44D5" w:rsidP="00AE44D5">
      <w:pPr>
        <w:spacing w:after="0" w:line="240" w:lineRule="auto"/>
      </w:pPr>
      <w:r w:rsidRPr="00273C4C">
        <w:t xml:space="preserve">The term </w:t>
      </w:r>
      <w:r w:rsidRPr="00273C4C">
        <w:rPr>
          <w:i/>
        </w:rPr>
        <w:t>Viability</w:t>
      </w:r>
      <w:r w:rsidRPr="00273C4C">
        <w:t xml:space="preserve"> refers to programs that </w:t>
      </w:r>
      <w:r w:rsidRPr="00273C4C">
        <w:rPr>
          <w:i/>
        </w:rPr>
        <w:t>are vital, capable of growth and survival</w:t>
      </w:r>
      <w:r w:rsidRPr="00273C4C">
        <w:t xml:space="preserve">.  The </w:t>
      </w:r>
      <w:r w:rsidRPr="00273C4C">
        <w:rPr>
          <w:i/>
        </w:rPr>
        <w:t>Viability Review of Programs</w:t>
      </w:r>
      <w:r w:rsidRPr="00273C4C">
        <w:t xml:space="preserve"> process is designed for unusual circumstances</w:t>
      </w:r>
      <w:r w:rsidRPr="00273C4C">
        <w:rPr>
          <w:rStyle w:val="CommentReference"/>
          <w:sz w:val="22"/>
          <w:szCs w:val="22"/>
        </w:rPr>
        <w:t xml:space="preserve"> such as</w:t>
      </w:r>
      <w:r w:rsidR="007F6F99" w:rsidRPr="00273C4C">
        <w:rPr>
          <w:rStyle w:val="CommentReference"/>
          <w:sz w:val="22"/>
          <w:szCs w:val="22"/>
        </w:rPr>
        <w:t>:</w:t>
      </w:r>
      <w:r w:rsidRPr="00273C4C">
        <w:rPr>
          <w:rStyle w:val="CommentReference"/>
          <w:sz w:val="22"/>
          <w:szCs w:val="22"/>
        </w:rPr>
        <w:t xml:space="preserve"> </w:t>
      </w:r>
      <w:r w:rsidR="0026171A" w:rsidRPr="00273C4C">
        <w:rPr>
          <w:rStyle w:val="CommentReference"/>
          <w:sz w:val="22"/>
          <w:szCs w:val="22"/>
        </w:rPr>
        <w:t>A c</w:t>
      </w:r>
      <w:r w:rsidR="00BF0D5C" w:rsidRPr="00273C4C">
        <w:rPr>
          <w:rStyle w:val="CommentReference"/>
          <w:sz w:val="22"/>
          <w:szCs w:val="22"/>
        </w:rPr>
        <w:t>ourse</w:t>
      </w:r>
      <w:r w:rsidR="00365FD0">
        <w:rPr>
          <w:rStyle w:val="CommentReference"/>
          <w:sz w:val="22"/>
          <w:szCs w:val="22"/>
        </w:rPr>
        <w:t xml:space="preserve"> </w:t>
      </w:r>
      <w:r w:rsidR="00365FD0" w:rsidRPr="00FA260A">
        <w:rPr>
          <w:rStyle w:val="CommentReference"/>
          <w:color w:val="000000" w:themeColor="text1"/>
          <w:sz w:val="22"/>
          <w:szCs w:val="22"/>
        </w:rPr>
        <w:t>(or program)</w:t>
      </w:r>
      <w:r w:rsidR="00BF0D5C" w:rsidRPr="00FA260A">
        <w:rPr>
          <w:rStyle w:val="CommentReference"/>
          <w:color w:val="000000" w:themeColor="text1"/>
          <w:sz w:val="22"/>
          <w:szCs w:val="22"/>
        </w:rPr>
        <w:t xml:space="preserve"> </w:t>
      </w:r>
      <w:r w:rsidR="00BF0D5C" w:rsidRPr="00273C4C">
        <w:rPr>
          <w:rStyle w:val="CommentReference"/>
          <w:sz w:val="22"/>
          <w:szCs w:val="22"/>
        </w:rPr>
        <w:t>need</w:t>
      </w:r>
      <w:r w:rsidR="007F6F99" w:rsidRPr="00273C4C">
        <w:rPr>
          <w:rStyle w:val="CommentReference"/>
          <w:sz w:val="22"/>
          <w:szCs w:val="22"/>
        </w:rPr>
        <w:t>ing</w:t>
      </w:r>
      <w:r w:rsidR="00273C4C">
        <w:rPr>
          <w:rStyle w:val="CommentReference"/>
          <w:sz w:val="22"/>
          <w:szCs w:val="22"/>
        </w:rPr>
        <w:t xml:space="preserve"> </w:t>
      </w:r>
      <w:r w:rsidRPr="00273C4C">
        <w:rPr>
          <w:rStyle w:val="CommentReference"/>
          <w:sz w:val="22"/>
          <w:szCs w:val="22"/>
        </w:rPr>
        <w:t>to be replaced due to obsolescence</w:t>
      </w:r>
      <w:r w:rsidR="007F6F99" w:rsidRPr="00273C4C">
        <w:rPr>
          <w:rStyle w:val="CommentReference"/>
          <w:sz w:val="22"/>
          <w:szCs w:val="22"/>
        </w:rPr>
        <w:t>;</w:t>
      </w:r>
      <w:r w:rsidRPr="00273C4C">
        <w:rPr>
          <w:rStyle w:val="CommentReference"/>
          <w:sz w:val="22"/>
          <w:szCs w:val="22"/>
        </w:rPr>
        <w:t xml:space="preserve"> </w:t>
      </w:r>
      <w:r w:rsidR="0026171A" w:rsidRPr="00273C4C">
        <w:rPr>
          <w:rStyle w:val="CommentReference"/>
          <w:sz w:val="22"/>
          <w:szCs w:val="22"/>
        </w:rPr>
        <w:t>W</w:t>
      </w:r>
      <w:r w:rsidRPr="00273C4C">
        <w:rPr>
          <w:rStyle w:val="CommentReference"/>
          <w:sz w:val="22"/>
          <w:szCs w:val="22"/>
        </w:rPr>
        <w:t>hen it may not be practical to continue teaching the original way for a process but instead requires the updated way</w:t>
      </w:r>
      <w:r w:rsidR="0026171A" w:rsidRPr="00273C4C">
        <w:rPr>
          <w:rStyle w:val="CommentReference"/>
          <w:sz w:val="22"/>
          <w:szCs w:val="22"/>
        </w:rPr>
        <w:t>;</w:t>
      </w:r>
      <w:r w:rsidRPr="00273C4C">
        <w:rPr>
          <w:rStyle w:val="CommentReference"/>
          <w:sz w:val="22"/>
          <w:szCs w:val="22"/>
        </w:rPr>
        <w:t xml:space="preserve"> </w:t>
      </w:r>
      <w:r w:rsidR="0026171A" w:rsidRPr="00273C4C">
        <w:rPr>
          <w:rStyle w:val="CommentReference"/>
          <w:sz w:val="22"/>
          <w:szCs w:val="22"/>
        </w:rPr>
        <w:t>A</w:t>
      </w:r>
      <w:r w:rsidRPr="00273C4C">
        <w:rPr>
          <w:rStyle w:val="CommentReference"/>
          <w:sz w:val="22"/>
          <w:szCs w:val="22"/>
        </w:rPr>
        <w:t xml:space="preserve"> geographical area once supported a high profile occupational p</w:t>
      </w:r>
      <w:r w:rsidR="0026171A" w:rsidRPr="00273C4C">
        <w:rPr>
          <w:rStyle w:val="CommentReference"/>
          <w:sz w:val="22"/>
          <w:szCs w:val="22"/>
        </w:rPr>
        <w:t>rogram but is no longer needed</w:t>
      </w:r>
      <w:r w:rsidR="00244C1B">
        <w:rPr>
          <w:rStyle w:val="CommentReference"/>
          <w:sz w:val="22"/>
          <w:szCs w:val="22"/>
        </w:rPr>
        <w:t xml:space="preserve">. </w:t>
      </w:r>
      <w:r w:rsidRPr="00273C4C">
        <w:rPr>
          <w:rStyle w:val="CommentReference"/>
          <w:sz w:val="22"/>
          <w:szCs w:val="22"/>
        </w:rPr>
        <w:t>This</w:t>
      </w:r>
      <w:r w:rsidRPr="00273C4C">
        <w:t xml:space="preserve"> is not to be co</w:t>
      </w:r>
      <w:r w:rsidR="00365FD0">
        <w:t>nfused with the Program Review P</w:t>
      </w:r>
      <w:r w:rsidRPr="00273C4C">
        <w:t xml:space="preserve">rocess.  The viability review process relates to all departments.   </w:t>
      </w:r>
      <w:r w:rsidR="00BB38B2" w:rsidRPr="00273C4C">
        <w:t>(See Appendix A for Background &amp; Philosophy)</w:t>
      </w:r>
      <w:r w:rsidR="00365FD0">
        <w:t>.</w:t>
      </w:r>
    </w:p>
    <w:p w14:paraId="7987F830" w14:textId="77777777" w:rsidR="00AE44D5" w:rsidRDefault="00192B8A" w:rsidP="00AE44D5">
      <w:pPr>
        <w:spacing w:after="0" w:line="240" w:lineRule="auto"/>
      </w:pPr>
      <w:r>
        <w:t xml:space="preserve">                                                     </w:t>
      </w:r>
      <w:r w:rsidR="00AE44D5" w:rsidRPr="007F14EA">
        <w:t xml:space="preserve">The possible </w:t>
      </w:r>
      <w:r w:rsidR="00AE44D5" w:rsidRPr="007F14EA">
        <w:rPr>
          <w:u w:val="single"/>
        </w:rPr>
        <w:t>outcomes</w:t>
      </w:r>
      <w:r w:rsidR="00AE44D5" w:rsidRPr="007F14EA">
        <w:t xml:space="preserve"> of a viability review include:</w:t>
      </w:r>
    </w:p>
    <w:p w14:paraId="70494A3D" w14:textId="77777777" w:rsidR="00365FD0" w:rsidRPr="00FA260A" w:rsidRDefault="00365FD0" w:rsidP="00365FD0">
      <w:pPr>
        <w:pStyle w:val="ListParagraph"/>
        <w:numPr>
          <w:ilvl w:val="0"/>
          <w:numId w:val="43"/>
        </w:numPr>
        <w:spacing w:after="0" w:line="240" w:lineRule="auto"/>
        <w:rPr>
          <w:color w:val="000000" w:themeColor="text1"/>
        </w:rPr>
      </w:pPr>
      <w:r w:rsidRPr="00FA260A">
        <w:rPr>
          <w:color w:val="000000" w:themeColor="text1"/>
        </w:rPr>
        <w:t>No change.</w:t>
      </w:r>
    </w:p>
    <w:p w14:paraId="46B1E94A" w14:textId="77777777" w:rsidR="00AE44D5" w:rsidRDefault="00AE44D5" w:rsidP="00AE44D5">
      <w:pPr>
        <w:spacing w:after="0" w:line="240" w:lineRule="auto"/>
      </w:pPr>
    </w:p>
    <w:p w14:paraId="324FA1B6" w14:textId="77777777" w:rsidR="0067404F" w:rsidRDefault="0067404F" w:rsidP="00AE44D5">
      <w:pPr>
        <w:pStyle w:val="ListParagraph"/>
        <w:numPr>
          <w:ilvl w:val="0"/>
          <w:numId w:val="1"/>
        </w:numPr>
        <w:spacing w:after="0" w:line="240" w:lineRule="auto"/>
      </w:pPr>
      <w:r w:rsidRPr="007F14EA">
        <w:rPr>
          <w:i/>
        </w:rPr>
        <w:t>Program Modification/Improvement</w:t>
      </w:r>
      <w:r w:rsidR="00365FD0">
        <w:rPr>
          <w:i/>
        </w:rPr>
        <w:t>/stabilization</w:t>
      </w:r>
      <w:r w:rsidRPr="007F14EA">
        <w:t>: Plan of action to enhance the performance and effectiveness of an existing program, discipline or department and identify services helpful to implement a plan of action; for example, curriculum changes, facilities, Industry and Advisory representatives.</w:t>
      </w:r>
    </w:p>
    <w:p w14:paraId="33FB9730" w14:textId="77777777" w:rsidR="00294467" w:rsidRPr="007F14EA" w:rsidRDefault="00294467" w:rsidP="00294467">
      <w:pPr>
        <w:pStyle w:val="ListParagraph"/>
        <w:spacing w:after="0" w:line="240" w:lineRule="auto"/>
      </w:pPr>
    </w:p>
    <w:p w14:paraId="55E3DEA2" w14:textId="77777777" w:rsidR="00AE44D5" w:rsidRPr="00273C4C" w:rsidRDefault="00AE44D5" w:rsidP="00AE44D5">
      <w:pPr>
        <w:pStyle w:val="ListParagraph"/>
        <w:numPr>
          <w:ilvl w:val="0"/>
          <w:numId w:val="1"/>
        </w:numPr>
        <w:spacing w:after="0" w:line="240" w:lineRule="auto"/>
      </w:pPr>
      <w:r w:rsidRPr="00273C4C">
        <w:rPr>
          <w:i/>
        </w:rPr>
        <w:t>Program Reorganization/Initiation</w:t>
      </w:r>
      <w:r w:rsidRPr="00273C4C">
        <w:t>: Plan of action to restructure  an existing program, discipline, or department or adopt a new program, discipline or department</w:t>
      </w:r>
    </w:p>
    <w:p w14:paraId="21E0D0A9" w14:textId="77777777" w:rsidR="00294467" w:rsidRPr="00273C4C" w:rsidRDefault="00294467" w:rsidP="00294467">
      <w:pPr>
        <w:pStyle w:val="ListParagraph"/>
        <w:spacing w:after="0" w:line="240" w:lineRule="auto"/>
      </w:pPr>
    </w:p>
    <w:p w14:paraId="48B194C6" w14:textId="77777777" w:rsidR="00020466" w:rsidRPr="00B2487A" w:rsidRDefault="0067404F" w:rsidP="00583684">
      <w:pPr>
        <w:pStyle w:val="ListParagraph"/>
        <w:numPr>
          <w:ilvl w:val="0"/>
          <w:numId w:val="1"/>
        </w:numPr>
        <w:spacing w:after="0" w:line="240" w:lineRule="auto"/>
      </w:pPr>
      <w:r w:rsidRPr="00273C4C">
        <w:rPr>
          <w:i/>
        </w:rPr>
        <w:t>Program Discontinuance</w:t>
      </w:r>
      <w:r w:rsidRPr="00273C4C">
        <w:t xml:space="preserve">: Termination of an existing program, discipline or department with a specific plan to </w:t>
      </w:r>
      <w:r w:rsidR="008D4660" w:rsidRPr="00273C4C">
        <w:t>consider the effects on</w:t>
      </w:r>
      <w:r w:rsidRPr="00273C4C">
        <w:t xml:space="preserve"> </w:t>
      </w:r>
      <w:r w:rsidR="008D4660" w:rsidRPr="00273C4C">
        <w:t>faculty</w:t>
      </w:r>
      <w:r w:rsidR="00270E7A">
        <w:t xml:space="preserve">, </w:t>
      </w:r>
      <w:r w:rsidR="00270E7A" w:rsidRPr="00B2487A">
        <w:t>students</w:t>
      </w:r>
      <w:r w:rsidR="008D4660" w:rsidRPr="00B2487A">
        <w:t xml:space="preserve"> </w:t>
      </w:r>
      <w:r w:rsidR="008D4660" w:rsidRPr="00273C4C">
        <w:t>and staff.  The plan shall address f</w:t>
      </w:r>
      <w:r w:rsidRPr="00273C4C">
        <w:t>aculty</w:t>
      </w:r>
      <w:r w:rsidR="00270E7A">
        <w:t xml:space="preserve">, </w:t>
      </w:r>
      <w:r w:rsidR="00270E7A" w:rsidRPr="00B2487A">
        <w:t>students</w:t>
      </w:r>
      <w:r w:rsidRPr="00273C4C">
        <w:t xml:space="preserve"> </w:t>
      </w:r>
      <w:r w:rsidR="007404B5" w:rsidRPr="00273C4C">
        <w:t xml:space="preserve">and staff </w:t>
      </w:r>
      <w:r w:rsidRPr="00273C4C">
        <w:t>reassignment</w:t>
      </w:r>
      <w:r w:rsidR="00DE2CF3" w:rsidRPr="00273C4C">
        <w:t xml:space="preserve"> (per bargaining unit contract)</w:t>
      </w:r>
      <w:r w:rsidRPr="00273C4C">
        <w:t xml:space="preserve"> and student continuance of education in the programs major at another institution.</w:t>
      </w:r>
    </w:p>
    <w:p w14:paraId="5FA53E4E" w14:textId="77777777" w:rsidR="00A261E7" w:rsidRPr="008F3149" w:rsidRDefault="00A261E7" w:rsidP="008F3149">
      <w:pPr>
        <w:spacing w:after="0" w:line="240" w:lineRule="auto"/>
      </w:pPr>
      <w:r w:rsidRPr="00273C4C">
        <w:rPr>
          <w:rFonts w:cs="Calibri"/>
          <w:b/>
          <w:bCs/>
        </w:rPr>
        <w:t>Throughout the process of Program Vi</w:t>
      </w:r>
      <w:r w:rsidR="00370617">
        <w:rPr>
          <w:rFonts w:cs="Calibri"/>
          <w:b/>
          <w:bCs/>
        </w:rPr>
        <w:t>ability</w:t>
      </w:r>
      <w:r w:rsidRPr="00273C4C">
        <w:rPr>
          <w:rFonts w:cs="Calibri"/>
          <w:b/>
          <w:bCs/>
        </w:rPr>
        <w:t xml:space="preserve"> Review, the following must be considered</w:t>
      </w:r>
      <w:r w:rsidRPr="00273C4C">
        <w:rPr>
          <w:rFonts w:cs="Calibri"/>
        </w:rPr>
        <w:t>:</w:t>
      </w:r>
    </w:p>
    <w:p w14:paraId="61541006" w14:textId="77777777" w:rsidR="00E75FC6" w:rsidRPr="00C813AE" w:rsidRDefault="00365FD0" w:rsidP="00C813AE">
      <w:pPr>
        <w:pStyle w:val="ListParagraph"/>
        <w:autoSpaceDE w:val="0"/>
        <w:autoSpaceDN w:val="0"/>
        <w:adjustRightInd w:val="0"/>
        <w:spacing w:after="0" w:line="240" w:lineRule="auto"/>
        <w:rPr>
          <w:rFonts w:cs="Calibri"/>
        </w:rPr>
      </w:pPr>
      <w:r w:rsidRPr="00FA260A">
        <w:rPr>
          <w:rFonts w:cs="Calibri"/>
          <w:iCs/>
          <w:color w:val="000000" w:themeColor="text1"/>
        </w:rPr>
        <w:t xml:space="preserve">When a program goes through a Viability Review for </w:t>
      </w:r>
      <w:r w:rsidR="00A261E7" w:rsidRPr="00736F46">
        <w:rPr>
          <w:rFonts w:cs="Calibri"/>
          <w:iCs/>
        </w:rPr>
        <w:t>possible curtailment or termination of that program, the</w:t>
      </w:r>
      <w:r>
        <w:rPr>
          <w:rFonts w:cs="Calibri"/>
          <w:iCs/>
        </w:rPr>
        <w:t xml:space="preserve"> </w:t>
      </w:r>
      <w:r w:rsidRPr="00FA260A">
        <w:rPr>
          <w:rFonts w:cs="Calibri"/>
          <w:iCs/>
          <w:color w:val="000000" w:themeColor="text1"/>
        </w:rPr>
        <w:t>college/d</w:t>
      </w:r>
      <w:r w:rsidR="00A261E7" w:rsidRPr="00FA260A">
        <w:rPr>
          <w:rFonts w:cs="Calibri"/>
          <w:iCs/>
          <w:color w:val="000000" w:themeColor="text1"/>
        </w:rPr>
        <w:t xml:space="preserve">istrict </w:t>
      </w:r>
      <w:r w:rsidR="00A261E7" w:rsidRPr="00736F46">
        <w:rPr>
          <w:rFonts w:cs="Calibri"/>
          <w:iCs/>
        </w:rPr>
        <w:t>shall notify the Bargaining Unit. The Bargaining Unit shall have the right to representation on any committee,</w:t>
      </w:r>
      <w:r w:rsidR="00BB3515">
        <w:rPr>
          <w:rFonts w:cs="Calibri"/>
          <w:iCs/>
        </w:rPr>
        <w:t xml:space="preserve"> including “further review,”</w:t>
      </w:r>
      <w:r w:rsidR="00A261E7" w:rsidRPr="00736F46">
        <w:rPr>
          <w:rFonts w:cs="Calibri"/>
          <w:iCs/>
        </w:rPr>
        <w:t xml:space="preserve"> task force, or other group which is carrying out a </w:t>
      </w:r>
      <w:r w:rsidR="00BB3515">
        <w:rPr>
          <w:rFonts w:cs="Calibri"/>
          <w:iCs/>
        </w:rPr>
        <w:t xml:space="preserve">program </w:t>
      </w:r>
      <w:r w:rsidR="008F3149" w:rsidRPr="00736F46">
        <w:rPr>
          <w:rFonts w:cs="Calibri"/>
          <w:iCs/>
        </w:rPr>
        <w:t>r</w:t>
      </w:r>
      <w:r w:rsidR="00A261E7" w:rsidRPr="00736F46">
        <w:rPr>
          <w:rFonts w:cs="Calibri"/>
          <w:iCs/>
        </w:rPr>
        <w:t>eview for the above purposes</w:t>
      </w:r>
      <w:r w:rsidR="00A261E7" w:rsidRPr="00273C4C">
        <w:rPr>
          <w:rFonts w:cs="Calibri"/>
        </w:rPr>
        <w:t>.</w:t>
      </w:r>
    </w:p>
    <w:p w14:paraId="70F7A047" w14:textId="77777777" w:rsidR="00A261E7" w:rsidRPr="00273C4C" w:rsidRDefault="00AE44D5" w:rsidP="00576750">
      <w:pPr>
        <w:spacing w:after="0" w:line="240" w:lineRule="auto"/>
      </w:pPr>
      <w:r w:rsidRPr="00273C4C">
        <w:t>The following describes the</w:t>
      </w:r>
      <w:r w:rsidR="00D82ACA" w:rsidRPr="00273C4C">
        <w:t xml:space="preserve"> </w:t>
      </w:r>
      <w:r w:rsidR="00D07C22" w:rsidRPr="00273C4C">
        <w:t>12-Steps for the</w:t>
      </w:r>
      <w:r w:rsidRPr="00273C4C">
        <w:t xml:space="preserve"> </w:t>
      </w:r>
      <w:r w:rsidR="0067404F" w:rsidRPr="00273C4C">
        <w:rPr>
          <w:i/>
        </w:rPr>
        <w:t xml:space="preserve">Viability Review </w:t>
      </w:r>
      <w:r w:rsidR="0067404F" w:rsidRPr="00273C4C">
        <w:t>Process</w:t>
      </w:r>
      <w:r w:rsidR="00D07C22" w:rsidRPr="00273C4C">
        <w:t>.</w:t>
      </w:r>
    </w:p>
    <w:p w14:paraId="66CCA56C" w14:textId="77777777" w:rsidR="00D07C22" w:rsidRPr="00273C4C" w:rsidRDefault="00D07C22" w:rsidP="00D07C22">
      <w:pPr>
        <w:pStyle w:val="NoSpacing"/>
        <w:ind w:firstLine="720"/>
      </w:pPr>
      <w:r w:rsidRPr="00273C4C">
        <w:t>Step 1      Request for Viability Review</w:t>
      </w:r>
    </w:p>
    <w:p w14:paraId="53F31426" w14:textId="77777777" w:rsidR="00D07C22" w:rsidRPr="00273C4C" w:rsidRDefault="00D07C22" w:rsidP="00D07C22">
      <w:pPr>
        <w:pStyle w:val="NoSpacing"/>
        <w:ind w:firstLine="720"/>
      </w:pPr>
      <w:r w:rsidRPr="00273C4C">
        <w:t>Step 2      Evaluation Indicators Verified by IEC to Justify Viability Review</w:t>
      </w:r>
    </w:p>
    <w:p w14:paraId="2F58CF92" w14:textId="77777777" w:rsidR="00192B8A" w:rsidRDefault="00D07C22" w:rsidP="00D07C22">
      <w:pPr>
        <w:pStyle w:val="NoSpacing"/>
        <w:ind w:firstLine="720"/>
      </w:pPr>
      <w:r w:rsidRPr="00273C4C">
        <w:t>Step 3      Viability Review Committee (VRC) Formed</w:t>
      </w:r>
    </w:p>
    <w:p w14:paraId="7D1FDEBD" w14:textId="77777777" w:rsidR="00C813AE" w:rsidRDefault="00C813AE" w:rsidP="00D07C22">
      <w:pPr>
        <w:pStyle w:val="NoSpacing"/>
        <w:ind w:firstLine="720"/>
      </w:pPr>
    </w:p>
    <w:p w14:paraId="4AB0FC89" w14:textId="77777777" w:rsidR="00192B8A" w:rsidRDefault="00192B8A" w:rsidP="00B2487A">
      <w:pPr>
        <w:spacing w:after="0"/>
        <w:ind w:left="4320" w:firstLine="720"/>
        <w:jc w:val="both"/>
        <w:rPr>
          <w:sz w:val="16"/>
          <w:szCs w:val="16"/>
        </w:rPr>
      </w:pPr>
      <w:r w:rsidRPr="00E527F5">
        <w:rPr>
          <w:sz w:val="16"/>
          <w:szCs w:val="16"/>
        </w:rPr>
        <w:t>Prepared by</w:t>
      </w:r>
      <w:r>
        <w:rPr>
          <w:sz w:val="16"/>
          <w:szCs w:val="16"/>
        </w:rPr>
        <w:t xml:space="preserve"> Senators Blair and Arismendi-Pardi, and Professor Monahan</w:t>
      </w:r>
      <w:r w:rsidR="00B2487A">
        <w:rPr>
          <w:sz w:val="16"/>
          <w:szCs w:val="16"/>
        </w:rPr>
        <w:t xml:space="preserve"> 201</w:t>
      </w:r>
      <w:r w:rsidR="000D439C">
        <w:rPr>
          <w:sz w:val="16"/>
          <w:szCs w:val="16"/>
        </w:rPr>
        <w:t>4</w:t>
      </w:r>
      <w:r w:rsidR="00B2487A">
        <w:rPr>
          <w:sz w:val="16"/>
          <w:szCs w:val="16"/>
        </w:rPr>
        <w:t>-6</w:t>
      </w:r>
    </w:p>
    <w:p w14:paraId="02D4E1A0" w14:textId="77777777" w:rsidR="00192B8A" w:rsidRDefault="00192B8A" w:rsidP="00192B8A">
      <w:pPr>
        <w:spacing w:after="0"/>
        <w:jc w:val="both"/>
        <w:rPr>
          <w:sz w:val="16"/>
          <w:szCs w:val="16"/>
        </w:rPr>
      </w:pPr>
      <w:r>
        <w:rPr>
          <w:sz w:val="16"/>
          <w:szCs w:val="16"/>
        </w:rPr>
        <w:t xml:space="preserve">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2B5D2C">
        <w:rPr>
          <w:sz w:val="16"/>
          <w:szCs w:val="16"/>
        </w:rPr>
        <w:t>Endorsed</w:t>
      </w:r>
      <w:r>
        <w:rPr>
          <w:sz w:val="16"/>
          <w:szCs w:val="16"/>
        </w:rPr>
        <w:t xml:space="preserve"> by Instructional Planning and Institutional Effective Committees: 2014</w:t>
      </w:r>
    </w:p>
    <w:p w14:paraId="3BE06009" w14:textId="77777777" w:rsidR="00192B8A" w:rsidRDefault="00192B8A" w:rsidP="00192B8A">
      <w:pPr>
        <w:spacing w:after="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Endorsed by OCC Deans and VPs: 2014</w:t>
      </w:r>
    </w:p>
    <w:p w14:paraId="29D119DB" w14:textId="77777777" w:rsidR="00192B8A" w:rsidRPr="002B5D2C" w:rsidRDefault="00192B8A" w:rsidP="00192B8A">
      <w:pPr>
        <w:spacing w:after="0"/>
        <w:jc w:val="both"/>
        <w:rPr>
          <w:sz w:val="16"/>
          <w:szCs w:val="16"/>
        </w:rPr>
      </w:pPr>
      <w:r>
        <w:rPr>
          <w:sz w:val="16"/>
          <w:szCs w:val="16"/>
        </w:rPr>
        <w:t xml:space="preserve">                                                                                       </w:t>
      </w:r>
      <w:r>
        <w:rPr>
          <w:sz w:val="16"/>
          <w:szCs w:val="16"/>
        </w:rPr>
        <w:tab/>
      </w:r>
      <w:r>
        <w:rPr>
          <w:sz w:val="16"/>
          <w:szCs w:val="16"/>
        </w:rPr>
        <w:tab/>
      </w:r>
      <w:r>
        <w:rPr>
          <w:sz w:val="16"/>
          <w:szCs w:val="16"/>
        </w:rPr>
        <w:tab/>
        <w:t>Approved by the Academic Senate:  April 7</w:t>
      </w:r>
      <w:r w:rsidRPr="00E527F5">
        <w:rPr>
          <w:sz w:val="16"/>
          <w:szCs w:val="16"/>
          <w:vertAlign w:val="superscript"/>
        </w:rPr>
        <w:t>th</w:t>
      </w:r>
      <w:r>
        <w:rPr>
          <w:sz w:val="16"/>
          <w:szCs w:val="16"/>
        </w:rPr>
        <w:t xml:space="preserve"> 2015</w:t>
      </w:r>
      <w:r w:rsidR="003B0B36">
        <w:rPr>
          <w:sz w:val="16"/>
          <w:szCs w:val="16"/>
        </w:rPr>
        <w:t xml:space="preserve"> - Revised May 10</w:t>
      </w:r>
      <w:r w:rsidR="003B0B36" w:rsidRPr="003B0B36">
        <w:rPr>
          <w:sz w:val="16"/>
          <w:szCs w:val="16"/>
          <w:vertAlign w:val="superscript"/>
        </w:rPr>
        <w:t>th</w:t>
      </w:r>
      <w:r w:rsidR="003B0B36">
        <w:rPr>
          <w:sz w:val="16"/>
          <w:szCs w:val="16"/>
        </w:rPr>
        <w:t xml:space="preserve"> 2016</w:t>
      </w:r>
    </w:p>
    <w:p w14:paraId="55D9B635" w14:textId="77777777" w:rsidR="00D07C22" w:rsidRPr="00192B8A" w:rsidRDefault="00192B8A" w:rsidP="00192B8A">
      <w:pPr>
        <w:spacing w:after="0" w:line="240" w:lineRule="auto"/>
        <w:rPr>
          <w:rFonts w:eastAsia="Times New Roman"/>
        </w:rPr>
      </w:pPr>
      <w:r>
        <w:rPr>
          <w:rFonts w:eastAsia="Times New Roman"/>
        </w:rPr>
        <w:lastRenderedPageBreak/>
        <w:t xml:space="preserve">             </w:t>
      </w:r>
      <w:r>
        <w:t xml:space="preserve"> </w:t>
      </w:r>
      <w:r w:rsidR="00D07C22" w:rsidRPr="00273C4C">
        <w:t>Step 4      Viability Review Committee Planning</w:t>
      </w:r>
    </w:p>
    <w:p w14:paraId="1C2FEC51" w14:textId="77777777" w:rsidR="00E527F5" w:rsidRPr="00273C4C" w:rsidRDefault="00D07C22" w:rsidP="00E527F5">
      <w:pPr>
        <w:pStyle w:val="NoSpacing"/>
        <w:ind w:firstLine="720"/>
      </w:pPr>
      <w:r w:rsidRPr="00273C4C">
        <w:t>Step 5      VRC Structured Interview with Program Leads</w:t>
      </w:r>
    </w:p>
    <w:p w14:paraId="7589A9D4" w14:textId="77777777" w:rsidR="00D07C22" w:rsidRPr="00273C4C" w:rsidRDefault="00D07C22" w:rsidP="00D07C22">
      <w:pPr>
        <w:pStyle w:val="NoSpacing"/>
        <w:ind w:firstLine="720"/>
      </w:pPr>
      <w:r w:rsidRPr="00273C4C">
        <w:t>Step 6      Viability Review Discussion Open to the Public</w:t>
      </w:r>
    </w:p>
    <w:p w14:paraId="3D451204" w14:textId="77777777" w:rsidR="00D07C22" w:rsidRPr="00273C4C" w:rsidRDefault="00D07C22" w:rsidP="00D07C22">
      <w:pPr>
        <w:pStyle w:val="NoSpacing"/>
        <w:ind w:firstLine="720"/>
      </w:pPr>
      <w:r w:rsidRPr="00273C4C">
        <w:t xml:space="preserve">Step 7      Composition of VRC Program Viability Report </w:t>
      </w:r>
    </w:p>
    <w:p w14:paraId="1DD101CA" w14:textId="77777777" w:rsidR="00D82ACA" w:rsidRPr="00273C4C" w:rsidRDefault="00D07C22" w:rsidP="00D82ACA">
      <w:pPr>
        <w:pStyle w:val="NoSpacing"/>
        <w:ind w:firstLine="720"/>
      </w:pPr>
      <w:r w:rsidRPr="00273C4C">
        <w:t xml:space="preserve">Step 8      Final Report forwarded to the appropriate Vice President with copies to the Academic </w:t>
      </w:r>
    </w:p>
    <w:p w14:paraId="763E7028" w14:textId="77777777" w:rsidR="00D07C22" w:rsidRPr="00273C4C" w:rsidRDefault="00D07C22" w:rsidP="00D07C22">
      <w:pPr>
        <w:pStyle w:val="NoSpacing"/>
      </w:pPr>
      <w:r w:rsidRPr="00273C4C">
        <w:t xml:space="preserve">                </w:t>
      </w:r>
      <w:r w:rsidR="00D82ACA" w:rsidRPr="00273C4C">
        <w:t xml:space="preserve">               </w:t>
      </w:r>
      <w:r w:rsidRPr="00273C4C">
        <w:t xml:space="preserve"> Senate and the </w:t>
      </w:r>
      <w:r w:rsidR="003D3932">
        <w:t>Bargaining Unit</w:t>
      </w:r>
    </w:p>
    <w:p w14:paraId="54619D33" w14:textId="77777777" w:rsidR="00D07C22" w:rsidRPr="00273C4C" w:rsidRDefault="00D07C22" w:rsidP="00D07C22">
      <w:pPr>
        <w:pStyle w:val="NoSpacing"/>
        <w:ind w:firstLine="720"/>
      </w:pPr>
      <w:r w:rsidRPr="00273C4C">
        <w:t xml:space="preserve">Step 9      Vice President </w:t>
      </w:r>
      <w:r w:rsidR="00067751">
        <w:t xml:space="preserve">of Instruction </w:t>
      </w:r>
      <w:r w:rsidR="00273C4C" w:rsidRPr="00273C4C">
        <w:t>Recommendation</w:t>
      </w:r>
      <w:r w:rsidR="00BB3515">
        <w:t>s</w:t>
      </w:r>
    </w:p>
    <w:p w14:paraId="3FD8924E" w14:textId="77777777" w:rsidR="00D07C22" w:rsidRPr="00273C4C" w:rsidRDefault="00D07C22" w:rsidP="00D07C22">
      <w:pPr>
        <w:pStyle w:val="NoSpacing"/>
        <w:ind w:firstLine="720"/>
      </w:pPr>
      <w:r w:rsidRPr="00273C4C">
        <w:t xml:space="preserve">Step 10    President </w:t>
      </w:r>
      <w:r w:rsidR="00273C4C" w:rsidRPr="00273C4C">
        <w:t>Recommendation</w:t>
      </w:r>
      <w:r w:rsidR="00273C4C">
        <w:t>s</w:t>
      </w:r>
    </w:p>
    <w:p w14:paraId="72719FF0" w14:textId="77777777" w:rsidR="00D07C22" w:rsidRPr="00273C4C" w:rsidRDefault="00D07C22" w:rsidP="00D07C22">
      <w:pPr>
        <w:pStyle w:val="NoSpacing"/>
        <w:ind w:firstLine="720"/>
        <w:rPr>
          <w:rFonts w:cs="Calibri"/>
        </w:rPr>
      </w:pPr>
      <w:r w:rsidRPr="00273C4C">
        <w:rPr>
          <w:rFonts w:cs="Calibri"/>
        </w:rPr>
        <w:t>Step 11    Chancellor Recommendatio</w:t>
      </w:r>
      <w:r w:rsidR="00273C4C">
        <w:rPr>
          <w:rFonts w:cs="Calibri"/>
        </w:rPr>
        <w:t>ns</w:t>
      </w:r>
      <w:r w:rsidRPr="00273C4C">
        <w:rPr>
          <w:rFonts w:cs="Calibri"/>
        </w:rPr>
        <w:t xml:space="preserve"> (only if discontin</w:t>
      </w:r>
      <w:r w:rsidR="00370617">
        <w:rPr>
          <w:rFonts w:cs="Calibri"/>
        </w:rPr>
        <w:t xml:space="preserve">uance </w:t>
      </w:r>
      <w:r w:rsidRPr="00273C4C">
        <w:rPr>
          <w:rFonts w:cs="Calibri"/>
        </w:rPr>
        <w:t>is recommended)</w:t>
      </w:r>
    </w:p>
    <w:p w14:paraId="0C119FB8" w14:textId="77777777" w:rsidR="00D07C22" w:rsidRPr="00273C4C" w:rsidRDefault="00D07C22" w:rsidP="00D07C22">
      <w:pPr>
        <w:pStyle w:val="NoSpacing"/>
        <w:ind w:firstLine="720"/>
        <w:rPr>
          <w:rFonts w:cs="Calibri"/>
        </w:rPr>
      </w:pPr>
      <w:r w:rsidRPr="00273C4C">
        <w:rPr>
          <w:rFonts w:cs="Calibri"/>
        </w:rPr>
        <w:t xml:space="preserve">Step 12    Board of Trustee </w:t>
      </w:r>
      <w:r w:rsidR="00273C4C" w:rsidRPr="00273C4C">
        <w:rPr>
          <w:rFonts w:cs="Calibri"/>
        </w:rPr>
        <w:t>Recommendations</w:t>
      </w:r>
      <w:r w:rsidR="00D82ACA" w:rsidRPr="00273C4C">
        <w:rPr>
          <w:rFonts w:cs="Calibri"/>
        </w:rPr>
        <w:t xml:space="preserve"> </w:t>
      </w:r>
      <w:r w:rsidRPr="00273C4C">
        <w:rPr>
          <w:rFonts w:cs="Calibri"/>
        </w:rPr>
        <w:t xml:space="preserve">(only if </w:t>
      </w:r>
      <w:r w:rsidR="00370617" w:rsidRPr="00273C4C">
        <w:rPr>
          <w:rFonts w:cs="Calibri"/>
        </w:rPr>
        <w:t>discontin</w:t>
      </w:r>
      <w:r w:rsidR="00370617">
        <w:rPr>
          <w:rFonts w:cs="Calibri"/>
        </w:rPr>
        <w:t>uance</w:t>
      </w:r>
      <w:r w:rsidRPr="00273C4C">
        <w:rPr>
          <w:rFonts w:cs="Calibri"/>
        </w:rPr>
        <w:t xml:space="preserve"> is recommended)</w:t>
      </w:r>
    </w:p>
    <w:p w14:paraId="1B290E1E" w14:textId="77777777" w:rsidR="00D07C22" w:rsidRPr="00CE73B6" w:rsidRDefault="00D07C22" w:rsidP="00D07C22">
      <w:pPr>
        <w:pStyle w:val="NoSpacing"/>
      </w:pPr>
    </w:p>
    <w:p w14:paraId="110F5830" w14:textId="77777777" w:rsidR="00734CD3" w:rsidRPr="00404423" w:rsidRDefault="00D82ACA" w:rsidP="00404423">
      <w:pPr>
        <w:spacing w:after="0" w:line="240" w:lineRule="auto"/>
        <w:rPr>
          <w:rFonts w:asciiTheme="minorHAnsi" w:hAnsiTheme="minorHAnsi" w:cstheme="minorHAnsi"/>
          <w:b/>
          <w:u w:val="single"/>
        </w:rPr>
      </w:pPr>
      <w:r>
        <w:rPr>
          <w:color w:val="FF0000"/>
        </w:rPr>
        <w:t xml:space="preserve">                                                 </w:t>
      </w:r>
      <w:r w:rsidR="00A261E7">
        <w:rPr>
          <w:rFonts w:asciiTheme="minorHAnsi" w:hAnsiTheme="minorHAnsi" w:cstheme="minorHAnsi"/>
          <w:b/>
        </w:rPr>
        <w:t xml:space="preserve"> </w:t>
      </w:r>
      <w:r w:rsidR="00A261E7" w:rsidRPr="008841A9">
        <w:rPr>
          <w:rFonts w:asciiTheme="minorHAnsi" w:hAnsiTheme="minorHAnsi" w:cstheme="minorHAnsi"/>
          <w:b/>
          <w:u w:val="single"/>
        </w:rPr>
        <w:t>Re</w:t>
      </w:r>
      <w:r w:rsidR="00E75FC6" w:rsidRPr="008841A9">
        <w:rPr>
          <w:rFonts w:asciiTheme="minorHAnsi" w:hAnsiTheme="minorHAnsi" w:cstheme="minorHAnsi"/>
          <w:b/>
          <w:u w:val="single"/>
        </w:rPr>
        <w:t>quest for</w:t>
      </w:r>
      <w:r w:rsidR="00A261E7" w:rsidRPr="008841A9">
        <w:rPr>
          <w:rFonts w:asciiTheme="minorHAnsi" w:hAnsiTheme="minorHAnsi" w:cstheme="minorHAnsi"/>
          <w:b/>
          <w:u w:val="single"/>
        </w:rPr>
        <w:t xml:space="preserve"> </w:t>
      </w:r>
      <w:r w:rsidR="00E75FC6" w:rsidRPr="008841A9">
        <w:rPr>
          <w:rFonts w:asciiTheme="minorHAnsi" w:hAnsiTheme="minorHAnsi" w:cstheme="minorHAnsi"/>
          <w:b/>
          <w:u w:val="single"/>
        </w:rPr>
        <w:t>a Viability Review Process</w:t>
      </w:r>
    </w:p>
    <w:p w14:paraId="14B6E143" w14:textId="77777777" w:rsidR="00365FD0" w:rsidRPr="00FA260A" w:rsidRDefault="0079253B" w:rsidP="0079253B">
      <w:pPr>
        <w:pStyle w:val="ListParagraph"/>
        <w:spacing w:after="0" w:line="240" w:lineRule="auto"/>
        <w:rPr>
          <w:color w:val="000000" w:themeColor="text1"/>
        </w:rPr>
      </w:pPr>
      <w:r>
        <w:t>The</w:t>
      </w:r>
      <w:r w:rsidR="00365FD0" w:rsidRPr="00273C4C">
        <w:t xml:space="preserve"> Viability Review may be initiated by the College Vice President</w:t>
      </w:r>
      <w:r w:rsidR="00067751">
        <w:t xml:space="preserve"> of Instruction (VPI)</w:t>
      </w:r>
      <w:r w:rsidR="00365FD0" w:rsidRPr="00273C4C">
        <w:t xml:space="preserve">, </w:t>
      </w:r>
      <w:r w:rsidR="00365FD0">
        <w:t>the</w:t>
      </w:r>
      <w:r w:rsidRPr="00FA260A">
        <w:rPr>
          <w:color w:val="000000" w:themeColor="text1"/>
        </w:rPr>
        <w:t xml:space="preserve"> department/ program</w:t>
      </w:r>
      <w:r w:rsidR="00E11D99" w:rsidRPr="00FA260A">
        <w:rPr>
          <w:color w:val="000000" w:themeColor="text1"/>
        </w:rPr>
        <w:t>,</w:t>
      </w:r>
      <w:r>
        <w:t xml:space="preserve"> </w:t>
      </w:r>
      <w:r w:rsidR="00365FD0">
        <w:t>or</w:t>
      </w:r>
      <w:r>
        <w:t xml:space="preserve"> the </w:t>
      </w:r>
      <w:r w:rsidR="00365FD0" w:rsidRPr="00273C4C">
        <w:t xml:space="preserve">Dean from the </w:t>
      </w:r>
      <w:r>
        <w:t xml:space="preserve">appropriate </w:t>
      </w:r>
      <w:r w:rsidR="00365FD0" w:rsidRPr="00273C4C">
        <w:t>area</w:t>
      </w:r>
      <w:r w:rsidR="00365FD0" w:rsidRPr="00FA260A">
        <w:rPr>
          <w:color w:val="000000" w:themeColor="text1"/>
        </w:rPr>
        <w:t xml:space="preserve">. </w:t>
      </w:r>
      <w:r w:rsidRPr="00FA260A">
        <w:rPr>
          <w:color w:val="000000" w:themeColor="text1"/>
        </w:rPr>
        <w:t xml:space="preserve">Prior to any action taken there must be an informal meeting with </w:t>
      </w:r>
      <w:r w:rsidR="00066143" w:rsidRPr="00FA260A">
        <w:rPr>
          <w:color w:val="000000" w:themeColor="text1"/>
        </w:rPr>
        <w:t xml:space="preserve">a representative of the Bargaining Unit, the </w:t>
      </w:r>
      <w:r w:rsidRPr="00FA260A">
        <w:rPr>
          <w:color w:val="000000" w:themeColor="text1"/>
        </w:rPr>
        <w:t>faculty/department chair</w:t>
      </w:r>
      <w:r w:rsidR="00E11D99" w:rsidRPr="00FA260A">
        <w:rPr>
          <w:color w:val="000000" w:themeColor="text1"/>
        </w:rPr>
        <w:t>,</w:t>
      </w:r>
      <w:r w:rsidRPr="00FA260A">
        <w:rPr>
          <w:color w:val="000000" w:themeColor="text1"/>
        </w:rPr>
        <w:t xml:space="preserve"> and the Dean and VP</w:t>
      </w:r>
      <w:r w:rsidR="00067751">
        <w:rPr>
          <w:color w:val="000000" w:themeColor="text1"/>
        </w:rPr>
        <w:t>I</w:t>
      </w:r>
      <w:r w:rsidR="00066143" w:rsidRPr="00FA260A">
        <w:rPr>
          <w:color w:val="000000" w:themeColor="text1"/>
        </w:rPr>
        <w:t>.</w:t>
      </w:r>
      <w:r w:rsidRPr="00FA260A">
        <w:rPr>
          <w:color w:val="000000" w:themeColor="text1"/>
        </w:rPr>
        <w:t xml:space="preserve">  If the request moves forward then a brief summary of the meeting should be documented on the request form</w:t>
      </w:r>
      <w:r w:rsidR="00066143" w:rsidRPr="00FA260A">
        <w:rPr>
          <w:color w:val="000000" w:themeColor="text1"/>
        </w:rPr>
        <w:t xml:space="preserve">.  </w:t>
      </w:r>
      <w:r w:rsidR="00365FD0" w:rsidRPr="00FA260A">
        <w:rPr>
          <w:color w:val="000000" w:themeColor="text1"/>
        </w:rPr>
        <w:t>See Appendix B for the form</w:t>
      </w:r>
      <w:r w:rsidR="00066143" w:rsidRPr="00FA260A">
        <w:rPr>
          <w:color w:val="000000" w:themeColor="text1"/>
        </w:rPr>
        <w:t>.</w:t>
      </w:r>
    </w:p>
    <w:p w14:paraId="46EC872E" w14:textId="77777777" w:rsidR="00875FF2" w:rsidRPr="00273C4C" w:rsidRDefault="00875FF2" w:rsidP="00734CD3">
      <w:pPr>
        <w:autoSpaceDE w:val="0"/>
        <w:autoSpaceDN w:val="0"/>
        <w:adjustRightInd w:val="0"/>
        <w:spacing w:after="0" w:line="240" w:lineRule="auto"/>
        <w:rPr>
          <w:rFonts w:asciiTheme="minorHAnsi" w:hAnsiTheme="minorHAnsi" w:cstheme="minorHAnsi"/>
        </w:rPr>
      </w:pPr>
    </w:p>
    <w:p w14:paraId="7B0AC041" w14:textId="77777777" w:rsidR="00734CD3" w:rsidRPr="00273C4C" w:rsidRDefault="00734CD3" w:rsidP="00734CD3">
      <w:pPr>
        <w:spacing w:after="0" w:line="240" w:lineRule="auto"/>
        <w:rPr>
          <w:b/>
        </w:rPr>
      </w:pPr>
      <w:r w:rsidRPr="008841A9">
        <w:rPr>
          <w:b/>
        </w:rPr>
        <w:t>Step 1</w:t>
      </w:r>
      <w:r w:rsidR="0019497D" w:rsidRPr="00273C4C">
        <w:rPr>
          <w:b/>
        </w:rPr>
        <w:t xml:space="preserve">     </w:t>
      </w:r>
      <w:r w:rsidR="00F473A2" w:rsidRPr="00273C4C">
        <w:rPr>
          <w:b/>
          <w:u w:val="single"/>
        </w:rPr>
        <w:t>Request for Viability Review</w:t>
      </w:r>
    </w:p>
    <w:p w14:paraId="667E87EE" w14:textId="77777777" w:rsidR="0096682C" w:rsidRPr="00127015" w:rsidRDefault="00066143" w:rsidP="00F23E98">
      <w:pPr>
        <w:pStyle w:val="ListParagraph"/>
        <w:numPr>
          <w:ilvl w:val="0"/>
          <w:numId w:val="17"/>
        </w:numPr>
        <w:spacing w:after="0" w:line="240" w:lineRule="auto"/>
      </w:pPr>
      <w:r>
        <w:t>A formal r</w:t>
      </w:r>
      <w:r w:rsidR="0096682C" w:rsidRPr="00127015">
        <w:t xml:space="preserve">equest is written and brought </w:t>
      </w:r>
      <w:r w:rsidR="00E11442" w:rsidRPr="00127015">
        <w:t xml:space="preserve">to the </w:t>
      </w:r>
      <w:r w:rsidR="00734CD3" w:rsidRPr="00127015">
        <w:t xml:space="preserve">Institutional Effectiveness Committee (IEC) </w:t>
      </w:r>
      <w:r w:rsidR="005546A6" w:rsidRPr="00127015">
        <w:t xml:space="preserve">not later than the final (spring) </w:t>
      </w:r>
      <w:r w:rsidR="00734CD3" w:rsidRPr="00127015">
        <w:t>IEC</w:t>
      </w:r>
      <w:r w:rsidR="0096682C" w:rsidRPr="00127015">
        <w:t xml:space="preserve"> meeting date.</w:t>
      </w:r>
      <w:r w:rsidR="0079253B">
        <w:t xml:space="preserve"> </w:t>
      </w:r>
      <w:r w:rsidR="0079253B" w:rsidRPr="00273C4C">
        <w:t xml:space="preserve">See Appendix </w:t>
      </w:r>
      <w:r w:rsidR="0079253B">
        <w:t>B</w:t>
      </w:r>
      <w:r w:rsidR="0079253B" w:rsidRPr="00273C4C">
        <w:t xml:space="preserve"> for the form</w:t>
      </w:r>
      <w:r w:rsidR="0079253B">
        <w:t>.</w:t>
      </w:r>
    </w:p>
    <w:p w14:paraId="1F319B4A" w14:textId="77777777" w:rsidR="008D093B" w:rsidRPr="00FA260A" w:rsidRDefault="00066143" w:rsidP="00E11442">
      <w:pPr>
        <w:pStyle w:val="ListParagraph"/>
        <w:numPr>
          <w:ilvl w:val="0"/>
          <w:numId w:val="17"/>
        </w:numPr>
        <w:spacing w:after="0" w:line="240" w:lineRule="auto"/>
        <w:rPr>
          <w:color w:val="000000" w:themeColor="text1"/>
          <w:sz w:val="20"/>
          <w:szCs w:val="20"/>
        </w:rPr>
      </w:pPr>
      <w:r>
        <w:t xml:space="preserve">The </w:t>
      </w:r>
      <w:r w:rsidR="0036198C" w:rsidRPr="00127015">
        <w:t xml:space="preserve">Vice President </w:t>
      </w:r>
      <w:r w:rsidR="00067751">
        <w:t xml:space="preserve">of Instruction </w:t>
      </w:r>
      <w:r w:rsidR="0036198C" w:rsidRPr="00127015">
        <w:t xml:space="preserve">notifies </w:t>
      </w:r>
      <w:r w:rsidR="00067751">
        <w:t xml:space="preserve">the </w:t>
      </w:r>
      <w:r w:rsidR="00E11442" w:rsidRPr="00127015">
        <w:t xml:space="preserve">Union, </w:t>
      </w:r>
      <w:r w:rsidR="0019497D" w:rsidRPr="00127015">
        <w:t xml:space="preserve">the faculty person running the program, the </w:t>
      </w:r>
      <w:r w:rsidR="00370617">
        <w:t xml:space="preserve">elected </w:t>
      </w:r>
      <w:r w:rsidR="0036198C" w:rsidRPr="00127015">
        <w:t xml:space="preserve">department </w:t>
      </w:r>
      <w:r w:rsidR="00370617">
        <w:t>chair</w:t>
      </w:r>
      <w:r w:rsidR="0036198C" w:rsidRPr="00127015">
        <w:t xml:space="preserve"> and Dean in area addressed</w:t>
      </w:r>
      <w:r w:rsidR="0019497D" w:rsidRPr="00273C4C">
        <w:rPr>
          <w:sz w:val="20"/>
          <w:szCs w:val="20"/>
        </w:rPr>
        <w:t>.</w:t>
      </w:r>
    </w:p>
    <w:p w14:paraId="4D1F39F4" w14:textId="77777777" w:rsidR="00066143" w:rsidRPr="00FA260A" w:rsidRDefault="00066143" w:rsidP="00E11442">
      <w:pPr>
        <w:pStyle w:val="ListParagraph"/>
        <w:numPr>
          <w:ilvl w:val="0"/>
          <w:numId w:val="17"/>
        </w:numPr>
        <w:spacing w:after="0" w:line="240" w:lineRule="auto"/>
        <w:rPr>
          <w:color w:val="000000" w:themeColor="text1"/>
          <w:sz w:val="24"/>
          <w:szCs w:val="24"/>
        </w:rPr>
      </w:pPr>
      <w:r w:rsidRPr="00FA260A">
        <w:rPr>
          <w:color w:val="000000" w:themeColor="text1"/>
          <w:sz w:val="24"/>
          <w:szCs w:val="24"/>
        </w:rPr>
        <w:t>For CTE programs an Advisory Committee should be formed and their recommendation submitted for consideration.</w:t>
      </w:r>
    </w:p>
    <w:p w14:paraId="41FF17D6" w14:textId="77777777" w:rsidR="008D093B" w:rsidRPr="00273C4C" w:rsidRDefault="0036198C" w:rsidP="0036198C">
      <w:pPr>
        <w:spacing w:after="0" w:line="240" w:lineRule="auto"/>
        <w:rPr>
          <w:b/>
        </w:rPr>
      </w:pPr>
      <w:r w:rsidRPr="008841A9">
        <w:rPr>
          <w:b/>
        </w:rPr>
        <w:t>Step 2</w:t>
      </w:r>
      <w:r w:rsidRPr="00273C4C">
        <w:rPr>
          <w:b/>
        </w:rPr>
        <w:t xml:space="preserve">      </w:t>
      </w:r>
      <w:r w:rsidRPr="00273C4C">
        <w:rPr>
          <w:b/>
          <w:u w:val="single"/>
        </w:rPr>
        <w:t>Evaluation Indicators Verified</w:t>
      </w:r>
      <w:r w:rsidR="00F473A2" w:rsidRPr="00273C4C">
        <w:rPr>
          <w:b/>
          <w:u w:val="single"/>
        </w:rPr>
        <w:t xml:space="preserve"> </w:t>
      </w:r>
      <w:r w:rsidR="00D47108" w:rsidRPr="00273C4C">
        <w:rPr>
          <w:b/>
          <w:u w:val="single"/>
        </w:rPr>
        <w:t xml:space="preserve">by IEC </w:t>
      </w:r>
      <w:r w:rsidR="00F473A2" w:rsidRPr="00273C4C">
        <w:rPr>
          <w:b/>
          <w:u w:val="single"/>
        </w:rPr>
        <w:t>to Justify Viability Review</w:t>
      </w:r>
    </w:p>
    <w:p w14:paraId="7242508B" w14:textId="77777777" w:rsidR="0036198C" w:rsidRPr="008841A9" w:rsidRDefault="0036198C" w:rsidP="00F23E98">
      <w:pPr>
        <w:pStyle w:val="ListParagraph"/>
        <w:numPr>
          <w:ilvl w:val="0"/>
          <w:numId w:val="17"/>
        </w:numPr>
        <w:spacing w:after="0" w:line="240" w:lineRule="auto"/>
      </w:pPr>
      <w:r w:rsidRPr="008841A9">
        <w:t xml:space="preserve">IEC analyzes </w:t>
      </w:r>
      <w:r w:rsidR="00E61B64" w:rsidRPr="008841A9">
        <w:t xml:space="preserve">the </w:t>
      </w:r>
      <w:r w:rsidRPr="008841A9">
        <w:t xml:space="preserve">request and verifies </w:t>
      </w:r>
      <w:r w:rsidR="00E61B64" w:rsidRPr="008841A9">
        <w:t xml:space="preserve">the </w:t>
      </w:r>
      <w:r w:rsidRPr="008841A9">
        <w:t>need for</w:t>
      </w:r>
      <w:r w:rsidR="00E61B64" w:rsidRPr="008841A9">
        <w:t xml:space="preserve"> a</w:t>
      </w:r>
      <w:r w:rsidRPr="008841A9">
        <w:t xml:space="preserve"> </w:t>
      </w:r>
      <w:r w:rsidR="00E61B64" w:rsidRPr="008841A9">
        <w:t xml:space="preserve">viability </w:t>
      </w:r>
      <w:r w:rsidRPr="008841A9">
        <w:t xml:space="preserve">review </w:t>
      </w:r>
      <w:r w:rsidR="00E61B64" w:rsidRPr="008841A9">
        <w:t>based on</w:t>
      </w:r>
      <w:r w:rsidRPr="008841A9">
        <w:t xml:space="preserve"> Evaluation Indicators.  Th</w:t>
      </w:r>
      <w:r w:rsidR="00E61B64" w:rsidRPr="008841A9">
        <w:t>is process will determine</w:t>
      </w:r>
      <w:r w:rsidRPr="008841A9">
        <w:t xml:space="preserve"> whether a Viability Review is justifie</w:t>
      </w:r>
      <w:r w:rsidR="00E11442" w:rsidRPr="008841A9">
        <w:t xml:space="preserve">d. (See Appendix </w:t>
      </w:r>
      <w:r w:rsidR="0019497D" w:rsidRPr="008841A9">
        <w:t xml:space="preserve">C </w:t>
      </w:r>
      <w:r w:rsidRPr="008841A9">
        <w:t>for indicators).</w:t>
      </w:r>
    </w:p>
    <w:p w14:paraId="7518E299" w14:textId="77777777" w:rsidR="00B104DD" w:rsidRPr="008841A9" w:rsidRDefault="0036198C" w:rsidP="00F473A2">
      <w:pPr>
        <w:pStyle w:val="ListParagraph"/>
        <w:numPr>
          <w:ilvl w:val="0"/>
          <w:numId w:val="17"/>
        </w:numPr>
        <w:spacing w:after="0" w:line="240" w:lineRule="auto"/>
      </w:pPr>
      <w:r w:rsidRPr="008841A9">
        <w:t>If a</w:t>
      </w:r>
      <w:r w:rsidR="005546A6" w:rsidRPr="008841A9">
        <w:t xml:space="preserve">pproval is granted by </w:t>
      </w:r>
      <w:r w:rsidRPr="008841A9">
        <w:t>IE</w:t>
      </w:r>
      <w:r w:rsidR="0096682C" w:rsidRPr="008841A9">
        <w:t xml:space="preserve">C </w:t>
      </w:r>
      <w:r w:rsidR="00ED307E" w:rsidRPr="008841A9">
        <w:t>for a Program</w:t>
      </w:r>
      <w:r w:rsidR="0096682C" w:rsidRPr="008841A9">
        <w:t xml:space="preserve"> Viability Review</w:t>
      </w:r>
      <w:r w:rsidR="00ED307E" w:rsidRPr="008841A9">
        <w:t>,</w:t>
      </w:r>
      <w:r w:rsidR="00F473A2" w:rsidRPr="008841A9">
        <w:t xml:space="preserve"> the</w:t>
      </w:r>
      <w:r w:rsidR="00E61B64" w:rsidRPr="008841A9">
        <w:t>n</w:t>
      </w:r>
      <w:r w:rsidR="007534A6" w:rsidRPr="008841A9">
        <w:t xml:space="preserve"> notification of this decision is forwarded to: the appropriate VPI, the </w:t>
      </w:r>
      <w:r w:rsidR="00F473A2" w:rsidRPr="008841A9">
        <w:t>Academic Senate</w:t>
      </w:r>
      <w:r w:rsidR="007534A6" w:rsidRPr="008841A9">
        <w:t xml:space="preserve">, and the Dean and faculty in the area being reviewed. Then a </w:t>
      </w:r>
      <w:r w:rsidR="00ED307E" w:rsidRPr="008841A9">
        <w:t>Viability</w:t>
      </w:r>
      <w:r w:rsidR="0096682C" w:rsidRPr="008841A9">
        <w:t xml:space="preserve"> Committee (VRC)</w:t>
      </w:r>
      <w:r w:rsidR="00ED307E" w:rsidRPr="008841A9">
        <w:t xml:space="preserve"> is formed </w:t>
      </w:r>
      <w:r w:rsidR="0096682C" w:rsidRPr="008841A9">
        <w:t>to conduct Viability Review</w:t>
      </w:r>
      <w:r w:rsidR="00F473A2" w:rsidRPr="008841A9">
        <w:t>.</w:t>
      </w:r>
    </w:p>
    <w:p w14:paraId="56B9FC65" w14:textId="77777777" w:rsidR="008D093B" w:rsidRPr="00273C4C" w:rsidRDefault="00ED307E" w:rsidP="00ED307E">
      <w:pPr>
        <w:spacing w:after="0" w:line="240" w:lineRule="auto"/>
        <w:rPr>
          <w:b/>
        </w:rPr>
      </w:pPr>
      <w:r w:rsidRPr="008841A9">
        <w:rPr>
          <w:b/>
        </w:rPr>
        <w:t>Step 3</w:t>
      </w:r>
      <w:r w:rsidRPr="00273C4C">
        <w:rPr>
          <w:b/>
        </w:rPr>
        <w:t xml:space="preserve">      </w:t>
      </w:r>
      <w:r w:rsidRPr="00273C4C">
        <w:rPr>
          <w:b/>
          <w:u w:val="single"/>
        </w:rPr>
        <w:t>Viability Review Committee (VRC) Formed</w:t>
      </w:r>
    </w:p>
    <w:p w14:paraId="38148F6D" w14:textId="77777777" w:rsidR="00021B1B" w:rsidRPr="008841A9" w:rsidRDefault="00021B1B" w:rsidP="009724A7">
      <w:pPr>
        <w:autoSpaceDE w:val="0"/>
        <w:autoSpaceDN w:val="0"/>
        <w:adjustRightInd w:val="0"/>
        <w:spacing w:after="0" w:line="240" w:lineRule="auto"/>
        <w:rPr>
          <w:rFonts w:asciiTheme="minorHAnsi" w:hAnsiTheme="minorHAnsi"/>
        </w:rPr>
      </w:pPr>
      <w:r w:rsidRPr="008841A9">
        <w:rPr>
          <w:rFonts w:asciiTheme="minorHAnsi" w:hAnsiTheme="minorHAnsi"/>
        </w:rPr>
        <w:t xml:space="preserve">                </w:t>
      </w:r>
      <w:r w:rsidR="009724A7" w:rsidRPr="008841A9">
        <w:rPr>
          <w:rFonts w:asciiTheme="minorHAnsi" w:hAnsiTheme="minorHAnsi"/>
        </w:rPr>
        <w:t>The</w:t>
      </w:r>
      <w:r w:rsidR="00E11442" w:rsidRPr="008841A9">
        <w:rPr>
          <w:rFonts w:asciiTheme="minorHAnsi" w:hAnsiTheme="minorHAnsi"/>
        </w:rPr>
        <w:t xml:space="preserve"> </w:t>
      </w:r>
      <w:r w:rsidR="009724A7" w:rsidRPr="008841A9">
        <w:rPr>
          <w:rFonts w:asciiTheme="minorHAnsi" w:hAnsiTheme="minorHAnsi"/>
        </w:rPr>
        <w:t>Vice President</w:t>
      </w:r>
      <w:r w:rsidR="002970EB">
        <w:rPr>
          <w:rFonts w:asciiTheme="minorHAnsi" w:hAnsiTheme="minorHAnsi"/>
        </w:rPr>
        <w:t xml:space="preserve"> of Instruction</w:t>
      </w:r>
      <w:r w:rsidR="009724A7" w:rsidRPr="008841A9">
        <w:rPr>
          <w:rFonts w:asciiTheme="minorHAnsi" w:hAnsiTheme="minorHAnsi"/>
        </w:rPr>
        <w:t xml:space="preserve"> shall initially</w:t>
      </w:r>
      <w:r w:rsidR="00370617">
        <w:rPr>
          <w:rFonts w:asciiTheme="minorHAnsi" w:hAnsiTheme="minorHAnsi"/>
        </w:rPr>
        <w:t xml:space="preserve"> convene a Program Viability</w:t>
      </w:r>
      <w:r w:rsidR="009724A7" w:rsidRPr="008841A9">
        <w:rPr>
          <w:rFonts w:asciiTheme="minorHAnsi" w:hAnsiTheme="minorHAnsi"/>
        </w:rPr>
        <w:t xml:space="preserve"> Review Evaluation Committee by </w:t>
      </w:r>
    </w:p>
    <w:p w14:paraId="07CF0F2F" w14:textId="77777777" w:rsidR="00021B1B" w:rsidRPr="008841A9" w:rsidRDefault="00021B1B" w:rsidP="009724A7">
      <w:pPr>
        <w:autoSpaceDE w:val="0"/>
        <w:autoSpaceDN w:val="0"/>
        <w:adjustRightInd w:val="0"/>
        <w:spacing w:after="0" w:line="240" w:lineRule="auto"/>
        <w:rPr>
          <w:rFonts w:asciiTheme="minorHAnsi" w:hAnsiTheme="minorHAnsi"/>
        </w:rPr>
      </w:pPr>
      <w:r w:rsidRPr="008841A9">
        <w:rPr>
          <w:rFonts w:asciiTheme="minorHAnsi" w:hAnsiTheme="minorHAnsi"/>
        </w:rPr>
        <w:t xml:space="preserve">                </w:t>
      </w:r>
      <w:r w:rsidR="009724A7" w:rsidRPr="008841A9">
        <w:rPr>
          <w:rFonts w:asciiTheme="minorHAnsi" w:hAnsiTheme="minorHAnsi"/>
        </w:rPr>
        <w:t xml:space="preserve">providing an overview of the charge of the committee and then allow the committee to </w:t>
      </w:r>
      <w:proofErr w:type="gramStart"/>
      <w:r w:rsidR="009724A7" w:rsidRPr="008841A9">
        <w:rPr>
          <w:rFonts w:asciiTheme="minorHAnsi" w:hAnsiTheme="minorHAnsi"/>
        </w:rPr>
        <w:t xml:space="preserve">proceed </w:t>
      </w:r>
      <w:r w:rsidRPr="008841A9">
        <w:rPr>
          <w:rFonts w:asciiTheme="minorHAnsi" w:hAnsiTheme="minorHAnsi"/>
        </w:rPr>
        <w:t xml:space="preserve"> </w:t>
      </w:r>
      <w:r w:rsidR="002970EB">
        <w:rPr>
          <w:rFonts w:asciiTheme="minorHAnsi" w:hAnsiTheme="minorHAnsi"/>
        </w:rPr>
        <w:t>independently</w:t>
      </w:r>
      <w:proofErr w:type="gramEnd"/>
    </w:p>
    <w:p w14:paraId="2D863599" w14:textId="77777777" w:rsidR="00ED307E" w:rsidRPr="008841A9" w:rsidRDefault="002970EB" w:rsidP="009724A7">
      <w:pPr>
        <w:autoSpaceDE w:val="0"/>
        <w:autoSpaceDN w:val="0"/>
        <w:adjustRightInd w:val="0"/>
        <w:spacing w:after="0" w:line="240" w:lineRule="auto"/>
        <w:rPr>
          <w:rFonts w:asciiTheme="minorHAnsi" w:hAnsiTheme="minorHAnsi"/>
        </w:rPr>
      </w:pPr>
      <w:r>
        <w:rPr>
          <w:rFonts w:asciiTheme="minorHAnsi" w:hAnsiTheme="minorHAnsi"/>
        </w:rPr>
        <w:t xml:space="preserve">                </w:t>
      </w:r>
      <w:r w:rsidR="009724A7" w:rsidRPr="008841A9">
        <w:rPr>
          <w:rFonts w:asciiTheme="minorHAnsi" w:hAnsiTheme="minorHAnsi"/>
        </w:rPr>
        <w:t xml:space="preserve">The goal of the committee is to analyze all pertinent information and make a recommendation to the </w:t>
      </w:r>
      <w:r>
        <w:rPr>
          <w:rFonts w:asciiTheme="minorHAnsi" w:hAnsiTheme="minorHAnsi"/>
        </w:rPr>
        <w:t>VPI.</w:t>
      </w:r>
      <w:r w:rsidR="00ED307E" w:rsidRPr="008841A9">
        <w:rPr>
          <w:rFonts w:asciiTheme="minorHAnsi" w:hAnsiTheme="minorHAnsi"/>
          <w:b/>
        </w:rPr>
        <w:t xml:space="preserve">               </w:t>
      </w:r>
    </w:p>
    <w:p w14:paraId="10C2F8EA" w14:textId="77777777" w:rsidR="002970EB" w:rsidRDefault="00021B1B" w:rsidP="00ED307E">
      <w:pPr>
        <w:autoSpaceDE w:val="0"/>
        <w:autoSpaceDN w:val="0"/>
        <w:adjustRightInd w:val="0"/>
        <w:spacing w:after="0" w:line="240" w:lineRule="auto"/>
        <w:rPr>
          <w:rFonts w:asciiTheme="minorHAnsi" w:hAnsiTheme="minorHAnsi"/>
        </w:rPr>
      </w:pPr>
      <w:r w:rsidRPr="008841A9">
        <w:rPr>
          <w:rFonts w:asciiTheme="minorHAnsi" w:hAnsiTheme="minorHAnsi"/>
        </w:rPr>
        <w:t xml:space="preserve">              </w:t>
      </w:r>
    </w:p>
    <w:p w14:paraId="22D3E3AE" w14:textId="77777777" w:rsidR="00ED307E" w:rsidRPr="008841A9" w:rsidRDefault="002970EB" w:rsidP="00ED307E">
      <w:pPr>
        <w:autoSpaceDE w:val="0"/>
        <w:autoSpaceDN w:val="0"/>
        <w:adjustRightInd w:val="0"/>
        <w:spacing w:after="0" w:line="240" w:lineRule="auto"/>
        <w:rPr>
          <w:rFonts w:asciiTheme="minorHAnsi" w:hAnsiTheme="minorHAnsi"/>
        </w:rPr>
      </w:pPr>
      <w:r>
        <w:rPr>
          <w:rFonts w:asciiTheme="minorHAnsi" w:hAnsiTheme="minorHAnsi"/>
        </w:rPr>
        <w:t xml:space="preserve">               </w:t>
      </w:r>
      <w:r w:rsidR="00021B1B" w:rsidRPr="008841A9">
        <w:rPr>
          <w:rFonts w:asciiTheme="minorHAnsi" w:hAnsiTheme="minorHAnsi"/>
        </w:rPr>
        <w:t xml:space="preserve"> </w:t>
      </w:r>
      <w:r w:rsidR="00ED307E" w:rsidRPr="008841A9">
        <w:rPr>
          <w:rFonts w:asciiTheme="minorHAnsi" w:hAnsiTheme="minorHAnsi"/>
        </w:rPr>
        <w:t>The committee shall be composed of the following:</w:t>
      </w:r>
    </w:p>
    <w:p w14:paraId="35D2464E" w14:textId="77777777" w:rsidR="00E6431B" w:rsidRDefault="00393993" w:rsidP="00393993">
      <w:pPr>
        <w:autoSpaceDE w:val="0"/>
        <w:autoSpaceDN w:val="0"/>
        <w:adjustRightInd w:val="0"/>
        <w:spacing w:after="0" w:line="240" w:lineRule="auto"/>
        <w:ind w:left="720"/>
        <w:rPr>
          <w:rFonts w:asciiTheme="minorHAnsi" w:hAnsiTheme="minorHAnsi"/>
        </w:rPr>
      </w:pPr>
      <w:r w:rsidRPr="008841A9">
        <w:rPr>
          <w:rFonts w:asciiTheme="minorHAnsi" w:hAnsiTheme="minorHAnsi" w:cs="SymbolMT"/>
        </w:rPr>
        <w:t xml:space="preserve">      </w:t>
      </w:r>
      <w:r w:rsidR="00ED307E" w:rsidRPr="008841A9">
        <w:rPr>
          <w:rFonts w:asciiTheme="minorHAnsi" w:hAnsiTheme="minorHAnsi" w:cs="SymbolMT"/>
        </w:rPr>
        <w:t xml:space="preserve">• </w:t>
      </w:r>
      <w:r w:rsidRPr="008841A9">
        <w:rPr>
          <w:rFonts w:asciiTheme="minorHAnsi" w:hAnsiTheme="minorHAnsi" w:cs="SymbolMT"/>
        </w:rPr>
        <w:t xml:space="preserve">  </w:t>
      </w:r>
      <w:r w:rsidR="00ED307E" w:rsidRPr="008841A9">
        <w:rPr>
          <w:rFonts w:asciiTheme="minorHAnsi" w:hAnsiTheme="minorHAnsi"/>
        </w:rPr>
        <w:t>One to three faculty members from the program being evaluated including the</w:t>
      </w:r>
      <w:r w:rsidR="00E6431B">
        <w:rPr>
          <w:rFonts w:asciiTheme="minorHAnsi" w:hAnsiTheme="minorHAnsi"/>
        </w:rPr>
        <w:t xml:space="preserve"> elected department</w:t>
      </w:r>
      <w:r w:rsidR="00370617">
        <w:rPr>
          <w:rFonts w:asciiTheme="minorHAnsi" w:hAnsiTheme="minorHAnsi"/>
        </w:rPr>
        <w:t xml:space="preserve"> chair</w:t>
      </w:r>
    </w:p>
    <w:p w14:paraId="5EDFEBBC" w14:textId="77777777" w:rsidR="00ED307E" w:rsidRPr="008841A9" w:rsidRDefault="00E6431B" w:rsidP="00393993">
      <w:pPr>
        <w:autoSpaceDE w:val="0"/>
        <w:autoSpaceDN w:val="0"/>
        <w:adjustRightInd w:val="0"/>
        <w:spacing w:after="0" w:line="240" w:lineRule="auto"/>
        <w:ind w:left="720"/>
        <w:rPr>
          <w:rFonts w:asciiTheme="minorHAnsi" w:hAnsiTheme="minorHAnsi"/>
        </w:rPr>
      </w:pPr>
      <w:r>
        <w:rPr>
          <w:rFonts w:asciiTheme="minorHAnsi" w:hAnsiTheme="minorHAnsi"/>
        </w:rPr>
        <w:t xml:space="preserve">           </w:t>
      </w:r>
      <w:r w:rsidR="00393993" w:rsidRPr="008841A9">
        <w:rPr>
          <w:rFonts w:asciiTheme="minorHAnsi" w:hAnsiTheme="minorHAnsi"/>
        </w:rPr>
        <w:t xml:space="preserve">from the program </w:t>
      </w:r>
      <w:r>
        <w:rPr>
          <w:rFonts w:asciiTheme="minorHAnsi" w:hAnsiTheme="minorHAnsi"/>
        </w:rPr>
        <w:t>or related discipline.</w:t>
      </w:r>
      <w:r w:rsidR="00393993" w:rsidRPr="008841A9">
        <w:rPr>
          <w:rFonts w:asciiTheme="minorHAnsi" w:hAnsiTheme="minorHAnsi"/>
        </w:rPr>
        <w:t xml:space="preserve">        </w:t>
      </w:r>
      <w:r w:rsidR="00ED307E" w:rsidRPr="008841A9">
        <w:rPr>
          <w:rFonts w:asciiTheme="minorHAnsi" w:hAnsiTheme="minorHAnsi"/>
        </w:rPr>
        <w:t xml:space="preserve">  </w:t>
      </w:r>
    </w:p>
    <w:p w14:paraId="4F637D7D" w14:textId="77777777" w:rsidR="00393993" w:rsidRPr="008841A9" w:rsidRDefault="00393993" w:rsidP="00393993">
      <w:pPr>
        <w:autoSpaceDE w:val="0"/>
        <w:autoSpaceDN w:val="0"/>
        <w:adjustRightInd w:val="0"/>
        <w:spacing w:after="0" w:line="240" w:lineRule="auto"/>
        <w:ind w:firstLine="720"/>
        <w:rPr>
          <w:rFonts w:asciiTheme="minorHAnsi" w:hAnsiTheme="minorHAnsi"/>
        </w:rPr>
      </w:pPr>
      <w:r w:rsidRPr="008841A9">
        <w:rPr>
          <w:rFonts w:asciiTheme="minorHAnsi" w:hAnsiTheme="minorHAnsi" w:cs="SymbolMT"/>
        </w:rPr>
        <w:t xml:space="preserve">      </w:t>
      </w:r>
      <w:r w:rsidR="00ED307E" w:rsidRPr="008841A9">
        <w:rPr>
          <w:rFonts w:asciiTheme="minorHAnsi" w:hAnsiTheme="minorHAnsi" w:cs="SymbolMT"/>
        </w:rPr>
        <w:t>•</w:t>
      </w:r>
      <w:r w:rsidRPr="008841A9">
        <w:rPr>
          <w:rFonts w:asciiTheme="minorHAnsi" w:hAnsiTheme="minorHAnsi" w:cs="SymbolMT"/>
        </w:rPr>
        <w:t xml:space="preserve">  </w:t>
      </w:r>
      <w:r w:rsidR="00ED307E" w:rsidRPr="008841A9">
        <w:rPr>
          <w:rFonts w:asciiTheme="minorHAnsi" w:hAnsiTheme="minorHAnsi" w:cs="SymbolMT"/>
        </w:rPr>
        <w:t xml:space="preserve"> </w:t>
      </w:r>
      <w:r w:rsidR="00ED307E" w:rsidRPr="008841A9">
        <w:rPr>
          <w:rFonts w:asciiTheme="minorHAnsi" w:hAnsiTheme="minorHAnsi"/>
        </w:rPr>
        <w:t xml:space="preserve">A </w:t>
      </w:r>
      <w:r w:rsidR="00E11442" w:rsidRPr="008841A9">
        <w:rPr>
          <w:rFonts w:asciiTheme="minorHAnsi" w:hAnsiTheme="minorHAnsi"/>
        </w:rPr>
        <w:t xml:space="preserve">faculty </w:t>
      </w:r>
      <w:r w:rsidR="00ED307E" w:rsidRPr="008841A9">
        <w:rPr>
          <w:rFonts w:asciiTheme="minorHAnsi" w:hAnsiTheme="minorHAnsi"/>
        </w:rPr>
        <w:t>representative from the Instruction Planning</w:t>
      </w:r>
      <w:r w:rsidR="009724A7" w:rsidRPr="008841A9">
        <w:rPr>
          <w:rFonts w:asciiTheme="minorHAnsi" w:hAnsiTheme="minorHAnsi"/>
        </w:rPr>
        <w:t xml:space="preserve"> Committee appointed by the IPC</w:t>
      </w:r>
      <w:r w:rsidRPr="008841A9">
        <w:rPr>
          <w:rFonts w:asciiTheme="minorHAnsi" w:hAnsiTheme="minorHAnsi"/>
        </w:rPr>
        <w:t xml:space="preserve">  </w:t>
      </w:r>
      <w:r w:rsidR="00E11442" w:rsidRPr="008841A9">
        <w:rPr>
          <w:rFonts w:asciiTheme="minorHAnsi" w:hAnsiTheme="minorHAnsi"/>
        </w:rPr>
        <w:t xml:space="preserve"> (</w:t>
      </w:r>
      <w:r w:rsidR="00ED307E" w:rsidRPr="008841A9">
        <w:rPr>
          <w:rFonts w:asciiTheme="minorHAnsi" w:hAnsiTheme="minorHAnsi"/>
        </w:rPr>
        <w:t>must</w:t>
      </w:r>
      <w:r w:rsidR="009724A7" w:rsidRPr="008841A9">
        <w:rPr>
          <w:rFonts w:asciiTheme="minorHAnsi" w:hAnsiTheme="minorHAnsi"/>
        </w:rPr>
        <w:t xml:space="preserve"> </w:t>
      </w:r>
      <w:r w:rsidR="00ED307E" w:rsidRPr="008841A9">
        <w:rPr>
          <w:rFonts w:asciiTheme="minorHAnsi" w:hAnsiTheme="minorHAnsi"/>
        </w:rPr>
        <w:t xml:space="preserve">be </w:t>
      </w:r>
    </w:p>
    <w:p w14:paraId="36D1F75B" w14:textId="77777777" w:rsidR="00ED307E" w:rsidRPr="008841A9" w:rsidRDefault="00393993" w:rsidP="009724A7">
      <w:pPr>
        <w:autoSpaceDE w:val="0"/>
        <w:autoSpaceDN w:val="0"/>
        <w:adjustRightInd w:val="0"/>
        <w:spacing w:after="0" w:line="240" w:lineRule="auto"/>
        <w:ind w:firstLine="720"/>
        <w:rPr>
          <w:rFonts w:asciiTheme="minorHAnsi" w:hAnsiTheme="minorHAnsi"/>
        </w:rPr>
      </w:pPr>
      <w:r w:rsidRPr="008841A9">
        <w:rPr>
          <w:rFonts w:asciiTheme="minorHAnsi" w:hAnsiTheme="minorHAnsi"/>
        </w:rPr>
        <w:t xml:space="preserve">           </w:t>
      </w:r>
      <w:r w:rsidR="00ED307E" w:rsidRPr="008841A9">
        <w:rPr>
          <w:rFonts w:asciiTheme="minorHAnsi" w:hAnsiTheme="minorHAnsi"/>
        </w:rPr>
        <w:t>from outside the divis</w:t>
      </w:r>
      <w:r w:rsidR="009724A7" w:rsidRPr="008841A9">
        <w:rPr>
          <w:rFonts w:asciiTheme="minorHAnsi" w:hAnsiTheme="minorHAnsi"/>
        </w:rPr>
        <w:t>ion of the program under review</w:t>
      </w:r>
      <w:r w:rsidR="00E11442" w:rsidRPr="008841A9">
        <w:rPr>
          <w:rFonts w:asciiTheme="minorHAnsi" w:hAnsiTheme="minorHAnsi"/>
        </w:rPr>
        <w:t>)</w:t>
      </w:r>
      <w:r w:rsidR="003D3932">
        <w:rPr>
          <w:rFonts w:asciiTheme="minorHAnsi" w:hAnsiTheme="minorHAnsi"/>
        </w:rPr>
        <w:t>,</w:t>
      </w:r>
      <w:r w:rsidR="009724A7" w:rsidRPr="008841A9">
        <w:rPr>
          <w:rFonts w:asciiTheme="minorHAnsi" w:hAnsiTheme="minorHAnsi"/>
        </w:rPr>
        <w:t xml:space="preserve"> </w:t>
      </w:r>
      <w:r w:rsidR="00E11442" w:rsidRPr="008841A9">
        <w:rPr>
          <w:rFonts w:asciiTheme="minorHAnsi" w:hAnsiTheme="minorHAnsi"/>
        </w:rPr>
        <w:t xml:space="preserve">or the </w:t>
      </w:r>
      <w:r w:rsidR="009724A7" w:rsidRPr="008841A9">
        <w:rPr>
          <w:rFonts w:asciiTheme="minorHAnsi" w:hAnsiTheme="minorHAnsi"/>
        </w:rPr>
        <w:t>Curriculum Chair</w:t>
      </w:r>
      <w:r w:rsidR="00E11442" w:rsidRPr="008841A9">
        <w:rPr>
          <w:rFonts w:asciiTheme="minorHAnsi" w:hAnsiTheme="minorHAnsi"/>
        </w:rPr>
        <w:t xml:space="preserve"> or appointee</w:t>
      </w:r>
      <w:r w:rsidR="009724A7" w:rsidRPr="008841A9">
        <w:rPr>
          <w:rFonts w:asciiTheme="minorHAnsi" w:hAnsiTheme="minorHAnsi"/>
        </w:rPr>
        <w:t>.</w:t>
      </w:r>
    </w:p>
    <w:p w14:paraId="300B3AD2" w14:textId="77777777" w:rsidR="00393993" w:rsidRPr="008841A9" w:rsidRDefault="00393993" w:rsidP="00393993">
      <w:pPr>
        <w:autoSpaceDE w:val="0"/>
        <w:autoSpaceDN w:val="0"/>
        <w:adjustRightInd w:val="0"/>
        <w:spacing w:after="0" w:line="240" w:lineRule="auto"/>
        <w:ind w:firstLine="720"/>
        <w:rPr>
          <w:rFonts w:asciiTheme="minorHAnsi" w:hAnsiTheme="minorHAnsi"/>
        </w:rPr>
      </w:pPr>
      <w:r w:rsidRPr="008841A9">
        <w:rPr>
          <w:rFonts w:asciiTheme="minorHAnsi" w:hAnsiTheme="minorHAnsi" w:cs="SymbolMT"/>
        </w:rPr>
        <w:t xml:space="preserve">      </w:t>
      </w:r>
      <w:r w:rsidR="00ED307E" w:rsidRPr="008841A9">
        <w:rPr>
          <w:rFonts w:asciiTheme="minorHAnsi" w:hAnsiTheme="minorHAnsi" w:cs="SymbolMT"/>
        </w:rPr>
        <w:t xml:space="preserve">• </w:t>
      </w:r>
      <w:r w:rsidRPr="008841A9">
        <w:rPr>
          <w:rFonts w:asciiTheme="minorHAnsi" w:hAnsiTheme="minorHAnsi" w:cs="SymbolMT"/>
        </w:rPr>
        <w:t xml:space="preserve">  </w:t>
      </w:r>
      <w:r w:rsidR="00ED307E" w:rsidRPr="008841A9">
        <w:rPr>
          <w:rFonts w:asciiTheme="minorHAnsi" w:hAnsiTheme="minorHAnsi"/>
        </w:rPr>
        <w:t>A faculty member from outside the division of the program under review, appointed</w:t>
      </w:r>
      <w:r w:rsidRPr="008841A9">
        <w:rPr>
          <w:rFonts w:asciiTheme="minorHAnsi" w:hAnsiTheme="minorHAnsi"/>
        </w:rPr>
        <w:t xml:space="preserve"> </w:t>
      </w:r>
      <w:r w:rsidR="00ED307E" w:rsidRPr="008841A9">
        <w:rPr>
          <w:rFonts w:asciiTheme="minorHAnsi" w:hAnsiTheme="minorHAnsi"/>
        </w:rPr>
        <w:t xml:space="preserve">by and </w:t>
      </w:r>
    </w:p>
    <w:p w14:paraId="39DC5F2F" w14:textId="77777777" w:rsidR="00ED307E" w:rsidRPr="008841A9" w:rsidRDefault="00393993" w:rsidP="00393993">
      <w:pPr>
        <w:autoSpaceDE w:val="0"/>
        <w:autoSpaceDN w:val="0"/>
        <w:adjustRightInd w:val="0"/>
        <w:spacing w:after="0" w:line="240" w:lineRule="auto"/>
        <w:ind w:firstLine="720"/>
        <w:rPr>
          <w:rFonts w:asciiTheme="minorHAnsi" w:hAnsiTheme="minorHAnsi"/>
        </w:rPr>
      </w:pPr>
      <w:r w:rsidRPr="008841A9">
        <w:rPr>
          <w:rFonts w:asciiTheme="minorHAnsi" w:hAnsiTheme="minorHAnsi"/>
        </w:rPr>
        <w:t xml:space="preserve">           re</w:t>
      </w:r>
      <w:r w:rsidR="00ED307E" w:rsidRPr="008841A9">
        <w:rPr>
          <w:rFonts w:asciiTheme="minorHAnsi" w:hAnsiTheme="minorHAnsi"/>
        </w:rPr>
        <w:t xml:space="preserve">presenting the </w:t>
      </w:r>
      <w:r w:rsidR="003D3932">
        <w:rPr>
          <w:rFonts w:asciiTheme="minorHAnsi" w:hAnsiTheme="minorHAnsi"/>
        </w:rPr>
        <w:t>Bargaining Unit</w:t>
      </w:r>
      <w:r w:rsidR="00ED307E" w:rsidRPr="008841A9">
        <w:rPr>
          <w:rFonts w:asciiTheme="minorHAnsi" w:hAnsiTheme="minorHAnsi"/>
        </w:rPr>
        <w:t>.</w:t>
      </w:r>
    </w:p>
    <w:p w14:paraId="563C6032" w14:textId="77777777" w:rsidR="00ED307E" w:rsidRDefault="00393993" w:rsidP="00FA260A">
      <w:pPr>
        <w:autoSpaceDE w:val="0"/>
        <w:autoSpaceDN w:val="0"/>
        <w:adjustRightInd w:val="0"/>
        <w:spacing w:after="0" w:line="240" w:lineRule="auto"/>
        <w:ind w:firstLine="720"/>
        <w:rPr>
          <w:rFonts w:asciiTheme="minorHAnsi" w:hAnsiTheme="minorHAnsi"/>
        </w:rPr>
      </w:pPr>
      <w:r w:rsidRPr="008841A9">
        <w:rPr>
          <w:rFonts w:asciiTheme="minorHAnsi" w:hAnsiTheme="minorHAnsi" w:cs="SymbolMT"/>
        </w:rPr>
        <w:t xml:space="preserve">      </w:t>
      </w:r>
      <w:r w:rsidR="00ED307E" w:rsidRPr="008841A9">
        <w:rPr>
          <w:rFonts w:asciiTheme="minorHAnsi" w:hAnsiTheme="minorHAnsi" w:cs="SymbolMT"/>
        </w:rPr>
        <w:t xml:space="preserve">• </w:t>
      </w:r>
      <w:r w:rsidRPr="008841A9">
        <w:rPr>
          <w:rFonts w:asciiTheme="minorHAnsi" w:hAnsiTheme="minorHAnsi" w:cs="SymbolMT"/>
        </w:rPr>
        <w:t xml:space="preserve">  </w:t>
      </w:r>
      <w:r w:rsidR="00ED307E" w:rsidRPr="008841A9">
        <w:rPr>
          <w:rFonts w:asciiTheme="minorHAnsi" w:hAnsiTheme="minorHAnsi"/>
        </w:rPr>
        <w:t>A Senate member from a non-related discipline chosen by and representing the faculty Senate.</w:t>
      </w:r>
    </w:p>
    <w:p w14:paraId="65433B00" w14:textId="77777777" w:rsidR="00270E7A" w:rsidRPr="00134C78" w:rsidRDefault="00270E7A" w:rsidP="00270E7A">
      <w:pPr>
        <w:autoSpaceDE w:val="0"/>
        <w:autoSpaceDN w:val="0"/>
        <w:adjustRightInd w:val="0"/>
        <w:spacing w:after="0" w:line="240" w:lineRule="auto"/>
        <w:rPr>
          <w:rFonts w:asciiTheme="minorHAnsi" w:hAnsiTheme="minorHAnsi"/>
        </w:rPr>
      </w:pPr>
      <w:r>
        <w:rPr>
          <w:rFonts w:asciiTheme="minorHAnsi" w:hAnsiTheme="minorHAnsi"/>
        </w:rPr>
        <w:t xml:space="preserve">                    </w:t>
      </w:r>
      <w:r w:rsidRPr="00134C78">
        <w:rPr>
          <w:rFonts w:asciiTheme="minorHAnsi" w:hAnsiTheme="minorHAnsi" w:cs="SymbolMT"/>
        </w:rPr>
        <w:t xml:space="preserve">•   </w:t>
      </w:r>
      <w:r w:rsidRPr="00134C78">
        <w:rPr>
          <w:rFonts w:asciiTheme="minorHAnsi" w:hAnsiTheme="minorHAnsi"/>
        </w:rPr>
        <w:t xml:space="preserve">A student appointed by the Associated Students, preferably one who is not currently enrolled in any </w:t>
      </w:r>
    </w:p>
    <w:p w14:paraId="5F3B4ADC" w14:textId="77777777" w:rsidR="00270E7A" w:rsidRPr="00134C78" w:rsidRDefault="00270E7A" w:rsidP="00270E7A">
      <w:pPr>
        <w:autoSpaceDE w:val="0"/>
        <w:autoSpaceDN w:val="0"/>
        <w:adjustRightInd w:val="0"/>
        <w:spacing w:after="0" w:line="240" w:lineRule="auto"/>
        <w:rPr>
          <w:rFonts w:asciiTheme="minorHAnsi" w:hAnsiTheme="minorHAnsi"/>
        </w:rPr>
      </w:pPr>
      <w:r w:rsidRPr="00134C78">
        <w:rPr>
          <w:rFonts w:asciiTheme="minorHAnsi" w:hAnsiTheme="minorHAnsi"/>
        </w:rPr>
        <w:t xml:space="preserve"> </w:t>
      </w:r>
      <w:r w:rsidRPr="00134C78">
        <w:rPr>
          <w:rFonts w:asciiTheme="minorHAnsi" w:hAnsiTheme="minorHAnsi"/>
        </w:rPr>
        <w:tab/>
        <w:t xml:space="preserve">           course within the program being reviewed.</w:t>
      </w:r>
    </w:p>
    <w:p w14:paraId="00B3CE4A" w14:textId="77777777" w:rsidR="00ED307E" w:rsidRPr="00FA260A" w:rsidRDefault="00393993" w:rsidP="00FA260A">
      <w:pPr>
        <w:autoSpaceDE w:val="0"/>
        <w:autoSpaceDN w:val="0"/>
        <w:adjustRightInd w:val="0"/>
        <w:spacing w:after="0" w:line="240" w:lineRule="auto"/>
        <w:ind w:firstLine="720"/>
        <w:rPr>
          <w:rFonts w:asciiTheme="minorHAnsi" w:hAnsiTheme="minorHAnsi"/>
        </w:rPr>
      </w:pPr>
      <w:r w:rsidRPr="008841A9">
        <w:rPr>
          <w:rFonts w:asciiTheme="minorHAnsi" w:hAnsiTheme="minorHAnsi" w:cs="SymbolMT"/>
        </w:rPr>
        <w:t xml:space="preserve">      </w:t>
      </w:r>
      <w:r w:rsidR="00ED307E" w:rsidRPr="008841A9">
        <w:rPr>
          <w:rFonts w:asciiTheme="minorHAnsi" w:hAnsiTheme="minorHAnsi" w:cs="SymbolMT"/>
        </w:rPr>
        <w:t xml:space="preserve">• </w:t>
      </w:r>
      <w:r w:rsidRPr="008841A9">
        <w:rPr>
          <w:rFonts w:asciiTheme="minorHAnsi" w:hAnsiTheme="minorHAnsi" w:cs="SymbolMT"/>
        </w:rPr>
        <w:t xml:space="preserve">  </w:t>
      </w:r>
      <w:r w:rsidR="00ED307E" w:rsidRPr="008841A9">
        <w:rPr>
          <w:rFonts w:asciiTheme="minorHAnsi" w:hAnsiTheme="minorHAnsi"/>
        </w:rPr>
        <w:t xml:space="preserve">A member of the Office of Institutional Research to serve as ex-officio </w:t>
      </w:r>
      <w:r w:rsidR="003D3932">
        <w:rPr>
          <w:rFonts w:asciiTheme="minorHAnsi" w:hAnsiTheme="minorHAnsi"/>
        </w:rPr>
        <w:t xml:space="preserve">(non-voting) </w:t>
      </w:r>
      <w:r w:rsidR="00ED307E" w:rsidRPr="008841A9">
        <w:rPr>
          <w:rFonts w:asciiTheme="minorHAnsi" w:hAnsiTheme="minorHAnsi"/>
        </w:rPr>
        <w:t>member.</w:t>
      </w:r>
    </w:p>
    <w:p w14:paraId="0CFDA3BC" w14:textId="77777777" w:rsidR="00FA260A" w:rsidRDefault="00393993" w:rsidP="00FA260A">
      <w:pPr>
        <w:autoSpaceDE w:val="0"/>
        <w:autoSpaceDN w:val="0"/>
        <w:adjustRightInd w:val="0"/>
        <w:spacing w:after="0" w:line="240" w:lineRule="auto"/>
        <w:ind w:firstLine="720"/>
        <w:rPr>
          <w:rFonts w:asciiTheme="minorHAnsi" w:hAnsiTheme="minorHAnsi"/>
          <w:color w:val="000000" w:themeColor="text1"/>
        </w:rPr>
      </w:pPr>
      <w:r w:rsidRPr="00FA260A">
        <w:rPr>
          <w:rFonts w:asciiTheme="minorHAnsi" w:hAnsiTheme="minorHAnsi" w:cs="SymbolMT"/>
          <w:color w:val="000000" w:themeColor="text1"/>
        </w:rPr>
        <w:t xml:space="preserve">      </w:t>
      </w:r>
      <w:r w:rsidR="00ED307E" w:rsidRPr="00FA260A">
        <w:rPr>
          <w:rFonts w:asciiTheme="minorHAnsi" w:hAnsiTheme="minorHAnsi" w:cs="SymbolMT"/>
          <w:color w:val="000000" w:themeColor="text1"/>
        </w:rPr>
        <w:t xml:space="preserve">• </w:t>
      </w:r>
      <w:r w:rsidRPr="00FA260A">
        <w:rPr>
          <w:rFonts w:asciiTheme="minorHAnsi" w:hAnsiTheme="minorHAnsi" w:cs="SymbolMT"/>
          <w:color w:val="000000" w:themeColor="text1"/>
        </w:rPr>
        <w:t xml:space="preserve"> </w:t>
      </w:r>
      <w:r w:rsidR="00FA260A" w:rsidRPr="00FA260A">
        <w:rPr>
          <w:rFonts w:asciiTheme="minorHAnsi" w:hAnsiTheme="minorHAnsi" w:cs="SymbolMT"/>
          <w:color w:val="000000" w:themeColor="text1"/>
        </w:rPr>
        <w:t xml:space="preserve"> </w:t>
      </w:r>
      <w:r w:rsidR="00ED307E" w:rsidRPr="00FA260A">
        <w:rPr>
          <w:rFonts w:asciiTheme="minorHAnsi" w:hAnsiTheme="minorHAnsi"/>
          <w:color w:val="000000" w:themeColor="text1"/>
        </w:rPr>
        <w:t>The Division Dean of the program being evaluated</w:t>
      </w:r>
      <w:r w:rsidR="00E6431B" w:rsidRPr="00FA260A">
        <w:rPr>
          <w:rFonts w:asciiTheme="minorHAnsi" w:hAnsiTheme="minorHAnsi"/>
          <w:color w:val="000000" w:themeColor="text1"/>
        </w:rPr>
        <w:t>.</w:t>
      </w:r>
      <w:r w:rsidR="00FA260A">
        <w:rPr>
          <w:rFonts w:asciiTheme="minorHAnsi" w:hAnsiTheme="minorHAnsi"/>
          <w:color w:val="000000" w:themeColor="text1"/>
        </w:rPr>
        <w:t xml:space="preserve"> </w:t>
      </w:r>
    </w:p>
    <w:p w14:paraId="797F1546" w14:textId="77777777" w:rsidR="00DB2D3A" w:rsidRPr="00192B8A" w:rsidRDefault="00FA260A" w:rsidP="008D093B">
      <w:pPr>
        <w:autoSpaceDE w:val="0"/>
        <w:autoSpaceDN w:val="0"/>
        <w:adjustRightInd w:val="0"/>
        <w:spacing w:after="0" w:line="240" w:lineRule="auto"/>
        <w:rPr>
          <w:rFonts w:asciiTheme="minorHAnsi" w:hAnsiTheme="minorHAnsi"/>
          <w:color w:val="000000" w:themeColor="text1"/>
        </w:rPr>
      </w:pPr>
      <w:r>
        <w:rPr>
          <w:rFonts w:asciiTheme="minorHAnsi" w:hAnsiTheme="minorHAnsi"/>
          <w:color w:val="000000" w:themeColor="text1"/>
        </w:rPr>
        <w:t xml:space="preserve">                     •   </w:t>
      </w:r>
      <w:r w:rsidR="00E6431B" w:rsidRPr="00FA260A">
        <w:rPr>
          <w:rFonts w:asciiTheme="minorHAnsi" w:hAnsiTheme="minorHAnsi"/>
          <w:color w:val="000000" w:themeColor="text1"/>
        </w:rPr>
        <w:t>For CTE programs, an active member of the Advisory Committee.</w:t>
      </w:r>
    </w:p>
    <w:p w14:paraId="1B6009B1" w14:textId="77777777" w:rsidR="00393993" w:rsidRPr="008841A9" w:rsidRDefault="008D093B" w:rsidP="008D093B">
      <w:pPr>
        <w:autoSpaceDE w:val="0"/>
        <w:autoSpaceDN w:val="0"/>
        <w:adjustRightInd w:val="0"/>
        <w:spacing w:after="0" w:line="240" w:lineRule="auto"/>
        <w:rPr>
          <w:rFonts w:asciiTheme="minorHAnsi" w:hAnsiTheme="minorHAnsi"/>
        </w:rPr>
      </w:pPr>
      <w:r w:rsidRPr="008841A9">
        <w:rPr>
          <w:rFonts w:asciiTheme="minorHAnsi" w:hAnsiTheme="minorHAnsi"/>
        </w:rPr>
        <w:t>The committee will be co-chaired by a faculty member from outside the division of the</w:t>
      </w:r>
      <w:r w:rsidR="00393993" w:rsidRPr="008841A9">
        <w:rPr>
          <w:rFonts w:asciiTheme="minorHAnsi" w:hAnsiTheme="minorHAnsi"/>
        </w:rPr>
        <w:t xml:space="preserve"> </w:t>
      </w:r>
      <w:r w:rsidRPr="008841A9">
        <w:rPr>
          <w:rFonts w:asciiTheme="minorHAnsi" w:hAnsiTheme="minorHAnsi"/>
        </w:rPr>
        <w:t xml:space="preserve">program under review, to </w:t>
      </w:r>
    </w:p>
    <w:p w14:paraId="4E6092B5" w14:textId="77777777" w:rsidR="00B104DD" w:rsidRDefault="008D093B" w:rsidP="00B104DD">
      <w:pPr>
        <w:autoSpaceDE w:val="0"/>
        <w:autoSpaceDN w:val="0"/>
        <w:adjustRightInd w:val="0"/>
        <w:spacing w:after="0" w:line="240" w:lineRule="auto"/>
        <w:rPr>
          <w:rFonts w:asciiTheme="minorHAnsi" w:hAnsiTheme="minorHAnsi"/>
        </w:rPr>
      </w:pPr>
      <w:r w:rsidRPr="008841A9">
        <w:rPr>
          <w:rFonts w:asciiTheme="minorHAnsi" w:hAnsiTheme="minorHAnsi"/>
        </w:rPr>
        <w:t>be selected from and by the membership of the committee</w:t>
      </w:r>
      <w:r w:rsidR="00DB2D3A">
        <w:rPr>
          <w:rFonts w:asciiTheme="minorHAnsi" w:hAnsiTheme="minorHAnsi"/>
        </w:rPr>
        <w:t xml:space="preserve"> along with the committee chair.</w:t>
      </w:r>
      <w:r w:rsidRPr="008841A9">
        <w:rPr>
          <w:rFonts w:asciiTheme="minorHAnsi" w:hAnsiTheme="minorHAnsi"/>
        </w:rPr>
        <w:t xml:space="preserve"> </w:t>
      </w:r>
    </w:p>
    <w:p w14:paraId="69E90790" w14:textId="77777777" w:rsidR="00192B8A" w:rsidRDefault="00192B8A" w:rsidP="00B104DD">
      <w:pPr>
        <w:autoSpaceDE w:val="0"/>
        <w:autoSpaceDN w:val="0"/>
        <w:adjustRightInd w:val="0"/>
        <w:spacing w:after="0" w:line="240" w:lineRule="auto"/>
        <w:rPr>
          <w:rFonts w:asciiTheme="minorHAnsi" w:hAnsiTheme="minorHAnsi"/>
        </w:rPr>
      </w:pPr>
    </w:p>
    <w:p w14:paraId="2BD4090A" w14:textId="77777777" w:rsidR="00192B8A" w:rsidRDefault="00192B8A" w:rsidP="00B06BD8">
      <w:pPr>
        <w:spacing w:after="0"/>
        <w:ind w:left="4320" w:firstLine="720"/>
        <w:jc w:val="both"/>
        <w:rPr>
          <w:sz w:val="16"/>
          <w:szCs w:val="16"/>
        </w:rPr>
      </w:pPr>
      <w:r w:rsidRPr="00E527F5">
        <w:rPr>
          <w:sz w:val="16"/>
          <w:szCs w:val="16"/>
        </w:rPr>
        <w:t>Prepared by</w:t>
      </w:r>
      <w:r>
        <w:rPr>
          <w:sz w:val="16"/>
          <w:szCs w:val="16"/>
        </w:rPr>
        <w:t xml:space="preserve"> Senators Blair and Arismendi-Pardi, and Professor Monahan</w:t>
      </w:r>
      <w:r w:rsidR="00B06BD8">
        <w:rPr>
          <w:sz w:val="16"/>
          <w:szCs w:val="16"/>
        </w:rPr>
        <w:t xml:space="preserve"> 201</w:t>
      </w:r>
      <w:r w:rsidR="000D439C">
        <w:rPr>
          <w:sz w:val="16"/>
          <w:szCs w:val="16"/>
        </w:rPr>
        <w:t>4</w:t>
      </w:r>
      <w:r w:rsidR="00B06BD8">
        <w:rPr>
          <w:sz w:val="16"/>
          <w:szCs w:val="16"/>
        </w:rPr>
        <w:t>-6</w:t>
      </w:r>
    </w:p>
    <w:p w14:paraId="006B836D" w14:textId="77777777" w:rsidR="00192B8A" w:rsidRDefault="00192B8A" w:rsidP="00192B8A">
      <w:pPr>
        <w:spacing w:after="0"/>
        <w:jc w:val="both"/>
        <w:rPr>
          <w:sz w:val="16"/>
          <w:szCs w:val="16"/>
        </w:rPr>
      </w:pPr>
      <w:r>
        <w:rPr>
          <w:sz w:val="16"/>
          <w:szCs w:val="16"/>
        </w:rPr>
        <w:t xml:space="preserve">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2B5D2C">
        <w:rPr>
          <w:sz w:val="16"/>
          <w:szCs w:val="16"/>
        </w:rPr>
        <w:t>Endorsed</w:t>
      </w:r>
      <w:r>
        <w:rPr>
          <w:sz w:val="16"/>
          <w:szCs w:val="16"/>
        </w:rPr>
        <w:t xml:space="preserve"> by Instructional Planning and Institutional Effective Committees: 2014</w:t>
      </w:r>
    </w:p>
    <w:p w14:paraId="379DA851" w14:textId="77777777" w:rsidR="00192B8A" w:rsidRDefault="00192B8A" w:rsidP="00192B8A">
      <w:pPr>
        <w:spacing w:after="0"/>
        <w:jc w:val="both"/>
        <w:rPr>
          <w:sz w:val="16"/>
          <w:szCs w:val="16"/>
        </w:rPr>
      </w:pP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sz w:val="16"/>
          <w:szCs w:val="16"/>
        </w:rPr>
        <w:tab/>
        <w:t>Endorsed by OCC Deans and VPs: 2014</w:t>
      </w:r>
    </w:p>
    <w:p w14:paraId="364EFC5A" w14:textId="77777777" w:rsidR="00192B8A" w:rsidRPr="002B5D2C" w:rsidRDefault="00192B8A" w:rsidP="00192B8A">
      <w:pPr>
        <w:spacing w:after="0"/>
        <w:jc w:val="both"/>
        <w:rPr>
          <w:sz w:val="16"/>
          <w:szCs w:val="16"/>
        </w:rPr>
      </w:pPr>
      <w:r>
        <w:rPr>
          <w:sz w:val="16"/>
          <w:szCs w:val="16"/>
        </w:rPr>
        <w:t xml:space="preserve">                                                                                       </w:t>
      </w:r>
      <w:r>
        <w:rPr>
          <w:sz w:val="16"/>
          <w:szCs w:val="16"/>
        </w:rPr>
        <w:tab/>
      </w:r>
      <w:r>
        <w:rPr>
          <w:sz w:val="16"/>
          <w:szCs w:val="16"/>
        </w:rPr>
        <w:tab/>
      </w:r>
      <w:r>
        <w:rPr>
          <w:sz w:val="16"/>
          <w:szCs w:val="16"/>
        </w:rPr>
        <w:tab/>
        <w:t>Approved by the Academic Senate:  April 7</w:t>
      </w:r>
      <w:r w:rsidRPr="00E527F5">
        <w:rPr>
          <w:sz w:val="16"/>
          <w:szCs w:val="16"/>
          <w:vertAlign w:val="superscript"/>
        </w:rPr>
        <w:t>th</w:t>
      </w:r>
      <w:r>
        <w:rPr>
          <w:sz w:val="16"/>
          <w:szCs w:val="16"/>
        </w:rPr>
        <w:t xml:space="preserve"> 2015</w:t>
      </w:r>
      <w:r w:rsidR="003B0B36">
        <w:rPr>
          <w:sz w:val="16"/>
          <w:szCs w:val="16"/>
        </w:rPr>
        <w:t xml:space="preserve"> -</w:t>
      </w:r>
      <w:r w:rsidR="003B0B36" w:rsidRPr="003B0B36">
        <w:rPr>
          <w:sz w:val="16"/>
          <w:szCs w:val="16"/>
        </w:rPr>
        <w:t xml:space="preserve"> </w:t>
      </w:r>
      <w:r w:rsidR="003B0B36">
        <w:rPr>
          <w:sz w:val="16"/>
          <w:szCs w:val="16"/>
        </w:rPr>
        <w:t>Revised May 10</w:t>
      </w:r>
      <w:r w:rsidR="003B0B36" w:rsidRPr="003B0B36">
        <w:rPr>
          <w:sz w:val="16"/>
          <w:szCs w:val="16"/>
          <w:vertAlign w:val="superscript"/>
        </w:rPr>
        <w:t>th</w:t>
      </w:r>
      <w:r w:rsidR="003B0B36">
        <w:rPr>
          <w:sz w:val="16"/>
          <w:szCs w:val="16"/>
        </w:rPr>
        <w:t xml:space="preserve"> 2016</w:t>
      </w:r>
    </w:p>
    <w:p w14:paraId="0F33CE3B" w14:textId="77777777" w:rsidR="00192B8A" w:rsidRPr="008841A9" w:rsidRDefault="00192B8A" w:rsidP="00B104DD">
      <w:pPr>
        <w:autoSpaceDE w:val="0"/>
        <w:autoSpaceDN w:val="0"/>
        <w:adjustRightInd w:val="0"/>
        <w:spacing w:after="0" w:line="240" w:lineRule="auto"/>
        <w:rPr>
          <w:rFonts w:asciiTheme="minorHAnsi" w:hAnsiTheme="minorHAnsi"/>
        </w:rPr>
      </w:pPr>
    </w:p>
    <w:p w14:paraId="517B767D" w14:textId="77777777" w:rsidR="00B104DD" w:rsidRPr="00DB2D3A" w:rsidRDefault="00B104DD" w:rsidP="00127015">
      <w:pPr>
        <w:spacing w:after="0" w:line="240" w:lineRule="auto"/>
        <w:rPr>
          <w:rFonts w:ascii="Times New Roman" w:hAnsi="Times New Roman"/>
          <w:color w:val="000000" w:themeColor="text1"/>
          <w:sz w:val="24"/>
          <w:szCs w:val="24"/>
        </w:rPr>
      </w:pPr>
      <w:r w:rsidRPr="00602619">
        <w:rPr>
          <w:b/>
          <w:color w:val="000000" w:themeColor="text1"/>
        </w:rPr>
        <w:t xml:space="preserve">Step 4     </w:t>
      </w:r>
      <w:r w:rsidRPr="00602619">
        <w:rPr>
          <w:b/>
          <w:color w:val="000000" w:themeColor="text1"/>
          <w:u w:val="single"/>
        </w:rPr>
        <w:t xml:space="preserve"> Viability Review </w:t>
      </w:r>
      <w:proofErr w:type="gramStart"/>
      <w:r w:rsidRPr="00602619">
        <w:rPr>
          <w:b/>
          <w:color w:val="000000" w:themeColor="text1"/>
          <w:u w:val="single"/>
        </w:rPr>
        <w:t xml:space="preserve">Committee  </w:t>
      </w:r>
      <w:r w:rsidR="00140A50" w:rsidRPr="00602619">
        <w:rPr>
          <w:b/>
          <w:color w:val="000000" w:themeColor="text1"/>
          <w:u w:val="single"/>
        </w:rPr>
        <w:t>Planning</w:t>
      </w:r>
      <w:proofErr w:type="gramEnd"/>
      <w:r w:rsidR="00E6431B" w:rsidRPr="00602619">
        <w:rPr>
          <w:b/>
          <w:color w:val="000000" w:themeColor="text1"/>
          <w:u w:val="single"/>
        </w:rPr>
        <w:t xml:space="preserve"> </w:t>
      </w:r>
      <w:r w:rsidR="00E6431B" w:rsidRPr="00602619">
        <w:rPr>
          <w:color w:val="000000" w:themeColor="text1"/>
        </w:rPr>
        <w:t xml:space="preserve">    Timelines stated are recommended.</w:t>
      </w:r>
    </w:p>
    <w:p w14:paraId="087D7713" w14:textId="77777777" w:rsidR="0096682C" w:rsidRPr="007F14EA" w:rsidRDefault="00B104DD" w:rsidP="00B104DD">
      <w:pPr>
        <w:autoSpaceDE w:val="0"/>
        <w:autoSpaceDN w:val="0"/>
        <w:adjustRightInd w:val="0"/>
        <w:spacing w:after="0" w:line="240" w:lineRule="auto"/>
        <w:rPr>
          <w:b/>
        </w:rPr>
      </w:pPr>
      <w:r>
        <w:rPr>
          <w:b/>
        </w:rPr>
        <w:t xml:space="preserve">       A.   </w:t>
      </w:r>
      <w:r w:rsidR="0096682C" w:rsidRPr="007F14EA">
        <w:rPr>
          <w:b/>
        </w:rPr>
        <w:t>Viability Review Committee (VRC)</w:t>
      </w:r>
      <w:r w:rsidR="00140A50">
        <w:rPr>
          <w:b/>
        </w:rPr>
        <w:t xml:space="preserve"> Initial </w:t>
      </w:r>
      <w:r w:rsidR="00140A50" w:rsidRPr="00273C4C">
        <w:rPr>
          <w:b/>
        </w:rPr>
        <w:t>Meeting</w:t>
      </w:r>
      <w:r w:rsidR="0096682C" w:rsidRPr="00273C4C">
        <w:rPr>
          <w:b/>
        </w:rPr>
        <w:t xml:space="preserve"> (</w:t>
      </w:r>
      <w:r w:rsidR="00A81019" w:rsidRPr="00273C4C">
        <w:rPr>
          <w:b/>
        </w:rPr>
        <w:t xml:space="preserve">Timeline: </w:t>
      </w:r>
      <w:r w:rsidR="0096682C" w:rsidRPr="00273C4C">
        <w:rPr>
          <w:b/>
        </w:rPr>
        <w:t>3</w:t>
      </w:r>
      <w:r w:rsidR="0096682C" w:rsidRPr="007F14EA">
        <w:rPr>
          <w:b/>
        </w:rPr>
        <w:t>-5 months, 90-150 days)</w:t>
      </w:r>
    </w:p>
    <w:p w14:paraId="504DC953" w14:textId="77777777" w:rsidR="00140A50" w:rsidRPr="00140A50" w:rsidRDefault="00140A50" w:rsidP="00140A50">
      <w:pPr>
        <w:pStyle w:val="ListParagraph"/>
        <w:numPr>
          <w:ilvl w:val="0"/>
          <w:numId w:val="21"/>
        </w:numPr>
        <w:spacing w:after="0"/>
        <w:rPr>
          <w:sz w:val="20"/>
          <w:szCs w:val="20"/>
        </w:rPr>
      </w:pPr>
      <w:r w:rsidRPr="00140A50">
        <w:rPr>
          <w:sz w:val="20"/>
          <w:szCs w:val="20"/>
        </w:rPr>
        <w:t xml:space="preserve">Overview of process </w:t>
      </w:r>
    </w:p>
    <w:p w14:paraId="5331628C" w14:textId="77777777" w:rsidR="00140A50" w:rsidRPr="00192B8A" w:rsidRDefault="00140A50" w:rsidP="00192B8A">
      <w:pPr>
        <w:pStyle w:val="ListParagraph"/>
        <w:numPr>
          <w:ilvl w:val="0"/>
          <w:numId w:val="21"/>
        </w:numPr>
        <w:spacing w:after="0"/>
        <w:rPr>
          <w:b/>
          <w:sz w:val="20"/>
          <w:szCs w:val="20"/>
        </w:rPr>
      </w:pPr>
      <w:r w:rsidRPr="007F14EA">
        <w:rPr>
          <w:sz w:val="20"/>
          <w:szCs w:val="20"/>
        </w:rPr>
        <w:t>Suggestions / decide on position papers &amp; outside experts</w:t>
      </w:r>
    </w:p>
    <w:p w14:paraId="289E7631" w14:textId="77777777" w:rsidR="0096682C" w:rsidRPr="00B104DD" w:rsidRDefault="00B104DD" w:rsidP="00B104DD">
      <w:pPr>
        <w:spacing w:after="0"/>
        <w:ind w:left="360"/>
        <w:rPr>
          <w:b/>
        </w:rPr>
      </w:pPr>
      <w:r>
        <w:rPr>
          <w:b/>
        </w:rPr>
        <w:t xml:space="preserve">B.   </w:t>
      </w:r>
      <w:r w:rsidR="0096682C" w:rsidRPr="00B104DD">
        <w:rPr>
          <w:b/>
        </w:rPr>
        <w:t>Data Collection (Month 1 &amp; 2)</w:t>
      </w:r>
    </w:p>
    <w:p w14:paraId="62290DC4" w14:textId="77777777" w:rsidR="0096682C" w:rsidRPr="007F14EA" w:rsidRDefault="0096682C" w:rsidP="00F23E98">
      <w:pPr>
        <w:pStyle w:val="ListParagraph"/>
        <w:numPr>
          <w:ilvl w:val="0"/>
          <w:numId w:val="21"/>
        </w:numPr>
        <w:spacing w:after="0"/>
        <w:rPr>
          <w:b/>
          <w:sz w:val="20"/>
          <w:szCs w:val="20"/>
        </w:rPr>
      </w:pPr>
      <w:r w:rsidRPr="007F14EA">
        <w:rPr>
          <w:sz w:val="20"/>
          <w:szCs w:val="20"/>
        </w:rPr>
        <w:t>Data collection process</w:t>
      </w:r>
    </w:p>
    <w:p w14:paraId="5C01FB7B" w14:textId="77777777" w:rsidR="0096682C" w:rsidRPr="007F14EA" w:rsidRDefault="0096682C" w:rsidP="00F23E98">
      <w:pPr>
        <w:pStyle w:val="ListParagraph"/>
        <w:numPr>
          <w:ilvl w:val="0"/>
          <w:numId w:val="21"/>
        </w:numPr>
        <w:spacing w:after="0"/>
        <w:rPr>
          <w:b/>
          <w:sz w:val="20"/>
          <w:szCs w:val="20"/>
        </w:rPr>
      </w:pPr>
      <w:r w:rsidRPr="007F14EA">
        <w:rPr>
          <w:sz w:val="20"/>
          <w:szCs w:val="20"/>
        </w:rPr>
        <w:t>Data screening and analysis including outlier analysis</w:t>
      </w:r>
    </w:p>
    <w:p w14:paraId="5319915F" w14:textId="77777777" w:rsidR="0096682C" w:rsidRPr="007F14EA" w:rsidRDefault="0096682C" w:rsidP="00F23E98">
      <w:pPr>
        <w:pStyle w:val="ListParagraph"/>
        <w:numPr>
          <w:ilvl w:val="0"/>
          <w:numId w:val="21"/>
        </w:numPr>
        <w:spacing w:after="0"/>
        <w:rPr>
          <w:b/>
          <w:sz w:val="20"/>
          <w:szCs w:val="20"/>
        </w:rPr>
      </w:pPr>
      <w:r w:rsidRPr="007F14EA">
        <w:rPr>
          <w:sz w:val="20"/>
          <w:szCs w:val="20"/>
        </w:rPr>
        <w:t>Data analysis</w:t>
      </w:r>
    </w:p>
    <w:p w14:paraId="16EAD4BD" w14:textId="77777777" w:rsidR="0096682C" w:rsidRPr="007F14EA" w:rsidRDefault="0096682C" w:rsidP="00F23E98">
      <w:pPr>
        <w:pStyle w:val="ListParagraph"/>
        <w:numPr>
          <w:ilvl w:val="0"/>
          <w:numId w:val="21"/>
        </w:numPr>
        <w:spacing w:after="0"/>
        <w:rPr>
          <w:b/>
          <w:sz w:val="20"/>
          <w:szCs w:val="20"/>
        </w:rPr>
      </w:pPr>
      <w:r w:rsidRPr="007F14EA">
        <w:rPr>
          <w:sz w:val="20"/>
          <w:szCs w:val="20"/>
        </w:rPr>
        <w:t>Solicit position paper from chair or manager</w:t>
      </w:r>
    </w:p>
    <w:p w14:paraId="49F0075D" w14:textId="77777777" w:rsidR="0096682C" w:rsidRPr="007F14EA" w:rsidRDefault="0096682C" w:rsidP="00F23E98">
      <w:pPr>
        <w:pStyle w:val="ListParagraph"/>
        <w:numPr>
          <w:ilvl w:val="0"/>
          <w:numId w:val="21"/>
        </w:numPr>
        <w:spacing w:after="0"/>
        <w:rPr>
          <w:b/>
          <w:sz w:val="20"/>
          <w:szCs w:val="20"/>
        </w:rPr>
      </w:pPr>
      <w:r w:rsidRPr="007F14EA">
        <w:rPr>
          <w:sz w:val="20"/>
          <w:szCs w:val="20"/>
        </w:rPr>
        <w:t>Solicit position papers from faculty, staff and students</w:t>
      </w:r>
    </w:p>
    <w:p w14:paraId="1857572D" w14:textId="77777777" w:rsidR="0096682C" w:rsidRPr="007F14EA" w:rsidRDefault="0096682C" w:rsidP="00F23E98">
      <w:pPr>
        <w:pStyle w:val="ListParagraph"/>
        <w:numPr>
          <w:ilvl w:val="0"/>
          <w:numId w:val="21"/>
        </w:numPr>
        <w:spacing w:after="0"/>
        <w:rPr>
          <w:b/>
          <w:sz w:val="20"/>
          <w:szCs w:val="20"/>
        </w:rPr>
      </w:pPr>
      <w:r w:rsidRPr="007F14EA">
        <w:rPr>
          <w:sz w:val="20"/>
          <w:szCs w:val="20"/>
        </w:rPr>
        <w:t>Conduct structured interviews and focus groups in affected areas with faculty, students and administrators</w:t>
      </w:r>
    </w:p>
    <w:p w14:paraId="69B80B66" w14:textId="77777777" w:rsidR="0096682C" w:rsidRPr="00273C4C" w:rsidRDefault="0096682C" w:rsidP="00F23E98">
      <w:pPr>
        <w:pStyle w:val="ListParagraph"/>
        <w:numPr>
          <w:ilvl w:val="0"/>
          <w:numId w:val="21"/>
        </w:numPr>
        <w:spacing w:after="0"/>
        <w:rPr>
          <w:b/>
          <w:sz w:val="20"/>
          <w:szCs w:val="20"/>
        </w:rPr>
      </w:pPr>
      <w:r w:rsidRPr="007F14EA">
        <w:rPr>
          <w:sz w:val="20"/>
          <w:szCs w:val="20"/>
        </w:rPr>
        <w:t xml:space="preserve">Consult with outside experts (Advisory Groups), faculty and administrators from other </w:t>
      </w:r>
      <w:r w:rsidRPr="00273C4C">
        <w:rPr>
          <w:sz w:val="20"/>
          <w:szCs w:val="20"/>
        </w:rPr>
        <w:t>institutions</w:t>
      </w:r>
      <w:r w:rsidR="00B104DD" w:rsidRPr="00273C4C">
        <w:rPr>
          <w:sz w:val="20"/>
          <w:szCs w:val="20"/>
        </w:rPr>
        <w:t xml:space="preserve"> including GWC and CCC.</w:t>
      </w:r>
    </w:p>
    <w:p w14:paraId="549A2EC8" w14:textId="77777777" w:rsidR="0096682C" w:rsidRPr="007F14EA" w:rsidRDefault="0096682C" w:rsidP="00F23E98">
      <w:pPr>
        <w:pStyle w:val="ListParagraph"/>
        <w:numPr>
          <w:ilvl w:val="0"/>
          <w:numId w:val="21"/>
        </w:numPr>
        <w:spacing w:after="0"/>
        <w:rPr>
          <w:b/>
          <w:sz w:val="20"/>
          <w:szCs w:val="20"/>
        </w:rPr>
      </w:pPr>
      <w:r w:rsidRPr="007F14EA">
        <w:rPr>
          <w:sz w:val="20"/>
          <w:szCs w:val="20"/>
        </w:rPr>
        <w:t>Conduct a gap analysis to determine the degree of differentiability between actual and expected outcomes</w:t>
      </w:r>
    </w:p>
    <w:p w14:paraId="3A01899F" w14:textId="77777777" w:rsidR="0096682C" w:rsidRPr="007F14EA" w:rsidRDefault="0096682C" w:rsidP="00F23E98">
      <w:pPr>
        <w:pStyle w:val="ListParagraph"/>
        <w:numPr>
          <w:ilvl w:val="0"/>
          <w:numId w:val="21"/>
        </w:numPr>
        <w:spacing w:after="0"/>
        <w:rPr>
          <w:b/>
          <w:sz w:val="20"/>
          <w:szCs w:val="20"/>
        </w:rPr>
      </w:pPr>
      <w:r w:rsidRPr="00A81019">
        <w:rPr>
          <w:sz w:val="20"/>
          <w:szCs w:val="20"/>
        </w:rPr>
        <w:t>Compose a Department Profile based on the</w:t>
      </w:r>
      <w:r w:rsidRPr="007F14EA">
        <w:rPr>
          <w:b/>
          <w:sz w:val="20"/>
          <w:szCs w:val="20"/>
        </w:rPr>
        <w:t xml:space="preserve"> </w:t>
      </w:r>
      <w:r w:rsidRPr="00A81019">
        <w:rPr>
          <w:sz w:val="20"/>
          <w:szCs w:val="20"/>
        </w:rPr>
        <w:t>above</w:t>
      </w:r>
      <w:r w:rsidRPr="007F14EA">
        <w:rPr>
          <w:b/>
          <w:sz w:val="20"/>
          <w:szCs w:val="20"/>
        </w:rPr>
        <w:t xml:space="preserve"> </w:t>
      </w:r>
      <w:r w:rsidRPr="007F14EA">
        <w:rPr>
          <w:sz w:val="20"/>
          <w:szCs w:val="20"/>
        </w:rPr>
        <w:t xml:space="preserve">(Distribute to chair </w:t>
      </w:r>
      <w:r w:rsidR="00A81019">
        <w:rPr>
          <w:sz w:val="20"/>
          <w:szCs w:val="20"/>
        </w:rPr>
        <w:t>)</w:t>
      </w:r>
    </w:p>
    <w:p w14:paraId="68095FDE" w14:textId="77777777" w:rsidR="0096682C" w:rsidRPr="00B104DD" w:rsidRDefault="00B104DD" w:rsidP="00B104DD">
      <w:pPr>
        <w:spacing w:after="0"/>
        <w:ind w:left="360"/>
        <w:rPr>
          <w:b/>
        </w:rPr>
      </w:pPr>
      <w:r>
        <w:rPr>
          <w:b/>
        </w:rPr>
        <w:t xml:space="preserve">C.     </w:t>
      </w:r>
      <w:r w:rsidR="00A81019">
        <w:rPr>
          <w:b/>
        </w:rPr>
        <w:t>Meeting to Re</w:t>
      </w:r>
      <w:r w:rsidR="0096682C" w:rsidRPr="00B104DD">
        <w:rPr>
          <w:b/>
        </w:rPr>
        <w:t>view Department Profile</w:t>
      </w:r>
      <w:r w:rsidR="00A81019">
        <w:rPr>
          <w:b/>
        </w:rPr>
        <w:t xml:space="preserve"> </w:t>
      </w:r>
      <w:r w:rsidR="00A81019" w:rsidRPr="00273C4C">
        <w:rPr>
          <w:b/>
        </w:rPr>
        <w:t>and Plan Interview with Program Leads</w:t>
      </w:r>
      <w:r w:rsidR="00A81019">
        <w:rPr>
          <w:b/>
        </w:rPr>
        <w:t xml:space="preserve"> </w:t>
      </w:r>
      <w:r w:rsidR="0096682C" w:rsidRPr="00B104DD">
        <w:rPr>
          <w:b/>
        </w:rPr>
        <w:t>(End of month 2)</w:t>
      </w:r>
    </w:p>
    <w:p w14:paraId="4AAFAFF3" w14:textId="77777777" w:rsidR="0096682C" w:rsidRPr="00D66F60" w:rsidRDefault="0096682C" w:rsidP="00F23E98">
      <w:pPr>
        <w:pStyle w:val="ListParagraph"/>
        <w:numPr>
          <w:ilvl w:val="0"/>
          <w:numId w:val="25"/>
        </w:numPr>
        <w:spacing w:after="0"/>
        <w:rPr>
          <w:b/>
          <w:sz w:val="20"/>
          <w:szCs w:val="20"/>
        </w:rPr>
      </w:pPr>
      <w:r w:rsidRPr="007F14EA">
        <w:rPr>
          <w:sz w:val="20"/>
          <w:szCs w:val="20"/>
        </w:rPr>
        <w:t>Identify / discuss areas of concern &amp; design criteria and questions for the structured interview</w:t>
      </w:r>
    </w:p>
    <w:p w14:paraId="50FDD11F" w14:textId="77777777" w:rsidR="0096682C" w:rsidRPr="00273C4C" w:rsidRDefault="0096682C" w:rsidP="00273C4C">
      <w:pPr>
        <w:pStyle w:val="ListParagraph"/>
        <w:numPr>
          <w:ilvl w:val="0"/>
          <w:numId w:val="25"/>
        </w:numPr>
        <w:spacing w:after="0"/>
        <w:rPr>
          <w:b/>
          <w:sz w:val="20"/>
          <w:szCs w:val="20"/>
        </w:rPr>
      </w:pPr>
      <w:r w:rsidRPr="007F14EA">
        <w:rPr>
          <w:sz w:val="20"/>
          <w:szCs w:val="20"/>
        </w:rPr>
        <w:t>Validate criteria and interview instrument two weeks prior to structured interview</w:t>
      </w:r>
    </w:p>
    <w:p w14:paraId="344C75EB" w14:textId="77777777" w:rsidR="00140A50" w:rsidRPr="00D66F60" w:rsidRDefault="00140A50" w:rsidP="00140A50">
      <w:pPr>
        <w:pStyle w:val="ListParagraph"/>
        <w:spacing w:after="0"/>
        <w:ind w:left="1440"/>
        <w:rPr>
          <w:b/>
          <w:strike/>
          <w:sz w:val="20"/>
          <w:szCs w:val="20"/>
        </w:rPr>
      </w:pPr>
    </w:p>
    <w:p w14:paraId="7454822C" w14:textId="77777777" w:rsidR="0096682C" w:rsidRPr="00273C4C" w:rsidRDefault="00140A50" w:rsidP="00D66F60">
      <w:pPr>
        <w:spacing w:after="0"/>
        <w:ind w:left="360"/>
        <w:rPr>
          <w:b/>
        </w:rPr>
      </w:pPr>
      <w:r w:rsidRPr="008841A9">
        <w:rPr>
          <w:b/>
        </w:rPr>
        <w:t>Step 5</w:t>
      </w:r>
      <w:r w:rsidRPr="00273C4C">
        <w:rPr>
          <w:b/>
        </w:rPr>
        <w:t xml:space="preserve">  </w:t>
      </w:r>
      <w:r w:rsidR="0096682C" w:rsidRPr="00273C4C">
        <w:rPr>
          <w:b/>
        </w:rPr>
        <w:t xml:space="preserve"> </w:t>
      </w:r>
      <w:r w:rsidR="00D47108" w:rsidRPr="00273C4C">
        <w:rPr>
          <w:b/>
          <w:u w:val="single"/>
        </w:rPr>
        <w:t xml:space="preserve">VRC </w:t>
      </w:r>
      <w:r w:rsidR="00347875" w:rsidRPr="00273C4C">
        <w:rPr>
          <w:b/>
          <w:u w:val="single"/>
        </w:rPr>
        <w:t>Structured</w:t>
      </w:r>
      <w:r w:rsidR="00A77E60" w:rsidRPr="00273C4C">
        <w:rPr>
          <w:b/>
          <w:u w:val="single"/>
        </w:rPr>
        <w:t xml:space="preserve"> </w:t>
      </w:r>
      <w:r w:rsidR="00C77879">
        <w:rPr>
          <w:b/>
          <w:u w:val="single"/>
        </w:rPr>
        <w:t xml:space="preserve">Interview </w:t>
      </w:r>
      <w:r w:rsidR="00A77E60" w:rsidRPr="00273C4C">
        <w:rPr>
          <w:b/>
          <w:u w:val="single"/>
        </w:rPr>
        <w:t>with Program Leads</w:t>
      </w:r>
      <w:r w:rsidR="0096682C" w:rsidRPr="00273C4C">
        <w:rPr>
          <w:b/>
        </w:rPr>
        <w:t xml:space="preserve"> (Middle of </w:t>
      </w:r>
      <w:r w:rsidR="00D66F60" w:rsidRPr="00273C4C">
        <w:rPr>
          <w:b/>
        </w:rPr>
        <w:t>month 3)</w:t>
      </w:r>
    </w:p>
    <w:p w14:paraId="6912CEF6" w14:textId="77777777" w:rsidR="00B50D33" w:rsidRPr="00273C4C" w:rsidRDefault="00B50D33" w:rsidP="00B50D33">
      <w:pPr>
        <w:pStyle w:val="ListParagraph"/>
        <w:numPr>
          <w:ilvl w:val="0"/>
          <w:numId w:val="26"/>
        </w:numPr>
        <w:spacing w:after="0"/>
      </w:pPr>
      <w:r w:rsidRPr="00273C4C">
        <w:rPr>
          <w:b/>
        </w:rPr>
        <w:t xml:space="preserve">  </w:t>
      </w:r>
      <w:r w:rsidR="00D66F60" w:rsidRPr="00273C4C">
        <w:t xml:space="preserve">Interviewees: </w:t>
      </w:r>
      <w:r w:rsidR="00D26782">
        <w:t>Department Chair</w:t>
      </w:r>
      <w:r w:rsidR="00D66F60" w:rsidRPr="00273C4C">
        <w:t>, Manager and faculty from the area being reviewed.</w:t>
      </w:r>
    </w:p>
    <w:p w14:paraId="119AB2AC" w14:textId="77777777" w:rsidR="0096682C" w:rsidRPr="009326E8" w:rsidRDefault="009326E8" w:rsidP="006B1B96">
      <w:pPr>
        <w:pStyle w:val="ListParagraph"/>
        <w:numPr>
          <w:ilvl w:val="0"/>
          <w:numId w:val="26"/>
        </w:numPr>
        <w:spacing w:after="0"/>
      </w:pPr>
      <w:r>
        <w:t xml:space="preserve">  </w:t>
      </w:r>
      <w:r w:rsidR="00D26782">
        <w:t>Questions to Department Chair</w:t>
      </w:r>
      <w:r w:rsidR="0096682C" w:rsidRPr="009326E8">
        <w:t xml:space="preserve"> / Manager</w:t>
      </w:r>
      <w:r w:rsidR="00EA252E" w:rsidRPr="009326E8">
        <w:t xml:space="preserve"> may include:</w:t>
      </w:r>
    </w:p>
    <w:p w14:paraId="76C53B43" w14:textId="77777777" w:rsidR="0096682C" w:rsidRPr="007F14EA" w:rsidRDefault="0096682C" w:rsidP="00F23E98">
      <w:pPr>
        <w:pStyle w:val="ListParagraph"/>
        <w:numPr>
          <w:ilvl w:val="0"/>
          <w:numId w:val="27"/>
        </w:numPr>
        <w:spacing w:after="0"/>
        <w:rPr>
          <w:b/>
          <w:sz w:val="20"/>
          <w:szCs w:val="20"/>
        </w:rPr>
      </w:pPr>
      <w:r w:rsidRPr="007F14EA">
        <w:rPr>
          <w:sz w:val="20"/>
          <w:szCs w:val="20"/>
        </w:rPr>
        <w:t>Respond to the Department profile and areas of concern identified by the Viability Review Committee.  In your response, describe any challenges your department has faced to bring it to this state.</w:t>
      </w:r>
    </w:p>
    <w:p w14:paraId="077F5DD3" w14:textId="77777777" w:rsidR="0096682C" w:rsidRPr="007F14EA" w:rsidRDefault="0096682C" w:rsidP="00F23E98">
      <w:pPr>
        <w:pStyle w:val="ListParagraph"/>
        <w:numPr>
          <w:ilvl w:val="0"/>
          <w:numId w:val="27"/>
        </w:numPr>
        <w:spacing w:after="0"/>
        <w:rPr>
          <w:b/>
          <w:sz w:val="20"/>
          <w:szCs w:val="20"/>
        </w:rPr>
      </w:pPr>
      <w:r w:rsidRPr="007F14EA">
        <w:rPr>
          <w:sz w:val="20"/>
          <w:szCs w:val="20"/>
        </w:rPr>
        <w:t>How can the college assist the department in making department improvements?</w:t>
      </w:r>
    </w:p>
    <w:p w14:paraId="3C3F0B18" w14:textId="77777777" w:rsidR="0096682C" w:rsidRPr="007F14EA" w:rsidRDefault="0096682C" w:rsidP="00F23E98">
      <w:pPr>
        <w:pStyle w:val="ListParagraph"/>
        <w:numPr>
          <w:ilvl w:val="0"/>
          <w:numId w:val="27"/>
        </w:numPr>
        <w:spacing w:after="0"/>
        <w:rPr>
          <w:b/>
          <w:sz w:val="20"/>
          <w:szCs w:val="20"/>
        </w:rPr>
      </w:pPr>
      <w:r w:rsidRPr="007F14EA">
        <w:rPr>
          <w:sz w:val="20"/>
          <w:szCs w:val="20"/>
        </w:rPr>
        <w:t>Do you have any final comments or questions for the Viability Review Committee?</w:t>
      </w:r>
    </w:p>
    <w:p w14:paraId="59996E56" w14:textId="77777777" w:rsidR="0096682C" w:rsidRDefault="0096682C" w:rsidP="00F23E98">
      <w:pPr>
        <w:pStyle w:val="ListParagraph"/>
        <w:numPr>
          <w:ilvl w:val="0"/>
          <w:numId w:val="26"/>
        </w:numPr>
        <w:spacing w:after="0"/>
        <w:rPr>
          <w:sz w:val="20"/>
          <w:szCs w:val="20"/>
        </w:rPr>
      </w:pPr>
      <w:r w:rsidRPr="007F14EA">
        <w:rPr>
          <w:sz w:val="20"/>
          <w:szCs w:val="20"/>
        </w:rPr>
        <w:t>Additional department members can attend the interview if they wish</w:t>
      </w:r>
      <w:r w:rsidR="00140A50">
        <w:rPr>
          <w:sz w:val="20"/>
          <w:szCs w:val="20"/>
        </w:rPr>
        <w:t>.</w:t>
      </w:r>
    </w:p>
    <w:p w14:paraId="6E2AB22E" w14:textId="77777777" w:rsidR="00140A50" w:rsidRPr="00140A50" w:rsidRDefault="00140A50" w:rsidP="00140A50">
      <w:pPr>
        <w:spacing w:after="0"/>
        <w:ind w:left="1080"/>
        <w:rPr>
          <w:sz w:val="20"/>
          <w:szCs w:val="20"/>
        </w:rPr>
      </w:pPr>
    </w:p>
    <w:p w14:paraId="77027FDA" w14:textId="77777777" w:rsidR="00D66F60" w:rsidRPr="00273C4C" w:rsidRDefault="00B104DD" w:rsidP="00D66F60">
      <w:pPr>
        <w:spacing w:after="0"/>
        <w:ind w:left="360"/>
        <w:rPr>
          <w:b/>
        </w:rPr>
      </w:pPr>
      <w:r w:rsidRPr="00273C4C">
        <w:rPr>
          <w:b/>
        </w:rPr>
        <w:t xml:space="preserve"> </w:t>
      </w:r>
      <w:r w:rsidR="00140A50" w:rsidRPr="008841A9">
        <w:rPr>
          <w:b/>
        </w:rPr>
        <w:t>Step 6</w:t>
      </w:r>
      <w:r w:rsidR="00140A50" w:rsidRPr="00273C4C">
        <w:rPr>
          <w:b/>
        </w:rPr>
        <w:t xml:space="preserve">    </w:t>
      </w:r>
      <w:r w:rsidRPr="00273C4C">
        <w:rPr>
          <w:b/>
        </w:rPr>
        <w:t xml:space="preserve">  </w:t>
      </w:r>
      <w:r w:rsidR="0096682C" w:rsidRPr="00273C4C">
        <w:rPr>
          <w:b/>
          <w:u w:val="single"/>
        </w:rPr>
        <w:t xml:space="preserve">Viability Review </w:t>
      </w:r>
      <w:r w:rsidR="00D66F60" w:rsidRPr="00273C4C">
        <w:rPr>
          <w:b/>
          <w:u w:val="single"/>
        </w:rPr>
        <w:t>Discussion</w:t>
      </w:r>
      <w:r w:rsidR="00F473A2" w:rsidRPr="00273C4C">
        <w:rPr>
          <w:b/>
          <w:u w:val="single"/>
        </w:rPr>
        <w:t xml:space="preserve"> Open to the </w:t>
      </w:r>
      <w:proofErr w:type="gramStart"/>
      <w:r w:rsidR="00F473A2" w:rsidRPr="00273C4C">
        <w:rPr>
          <w:b/>
          <w:u w:val="single"/>
        </w:rPr>
        <w:t>Public</w:t>
      </w:r>
      <w:r w:rsidR="0096682C" w:rsidRPr="00273C4C">
        <w:rPr>
          <w:b/>
        </w:rPr>
        <w:t xml:space="preserve">  (</w:t>
      </w:r>
      <w:proofErr w:type="gramEnd"/>
      <w:r w:rsidR="0096682C" w:rsidRPr="00273C4C">
        <w:rPr>
          <w:b/>
        </w:rPr>
        <w:t>End of month 3)</w:t>
      </w:r>
    </w:p>
    <w:p w14:paraId="35EFB2D3" w14:textId="77777777" w:rsidR="00D56239" w:rsidRPr="00273C4C" w:rsidRDefault="00140A50" w:rsidP="00D66F60">
      <w:pPr>
        <w:spacing w:after="0"/>
        <w:ind w:left="360"/>
      </w:pPr>
      <w:r w:rsidRPr="00273C4C">
        <w:t>The VRC facilitates a</w:t>
      </w:r>
      <w:r w:rsidR="00D56239" w:rsidRPr="00273C4C">
        <w:t xml:space="preserve"> discussion in the appropriate open planning council and </w:t>
      </w:r>
      <w:r w:rsidRPr="00273C4C">
        <w:t xml:space="preserve">in the </w:t>
      </w:r>
      <w:r w:rsidR="00D56239" w:rsidRPr="00273C4C">
        <w:t>Academic Senate.</w:t>
      </w:r>
    </w:p>
    <w:p w14:paraId="47AC2065" w14:textId="77777777" w:rsidR="0096682C" w:rsidRPr="007F14EA" w:rsidRDefault="0096682C" w:rsidP="00F23E98">
      <w:pPr>
        <w:pStyle w:val="ListParagraph"/>
        <w:numPr>
          <w:ilvl w:val="0"/>
          <w:numId w:val="26"/>
        </w:numPr>
        <w:spacing w:after="0"/>
        <w:rPr>
          <w:b/>
          <w:sz w:val="20"/>
          <w:szCs w:val="20"/>
        </w:rPr>
      </w:pPr>
      <w:r w:rsidRPr="007F14EA">
        <w:rPr>
          <w:sz w:val="20"/>
          <w:szCs w:val="20"/>
        </w:rPr>
        <w:t>Overview of Viability Process and possible outcomes</w:t>
      </w:r>
    </w:p>
    <w:p w14:paraId="31639111" w14:textId="77777777" w:rsidR="0096682C" w:rsidRPr="007F14EA" w:rsidRDefault="0096682C" w:rsidP="00F23E98">
      <w:pPr>
        <w:pStyle w:val="ListParagraph"/>
        <w:numPr>
          <w:ilvl w:val="0"/>
          <w:numId w:val="26"/>
        </w:numPr>
        <w:spacing w:after="0"/>
        <w:rPr>
          <w:b/>
          <w:sz w:val="20"/>
          <w:szCs w:val="20"/>
        </w:rPr>
      </w:pPr>
      <w:r w:rsidRPr="007F14EA">
        <w:rPr>
          <w:sz w:val="20"/>
          <w:szCs w:val="20"/>
        </w:rPr>
        <w:t>Presentation of Department profile</w:t>
      </w:r>
    </w:p>
    <w:p w14:paraId="53C112DD" w14:textId="77777777" w:rsidR="0096682C" w:rsidRDefault="0096682C" w:rsidP="00F23E98">
      <w:pPr>
        <w:pStyle w:val="ListParagraph"/>
        <w:numPr>
          <w:ilvl w:val="0"/>
          <w:numId w:val="26"/>
        </w:numPr>
        <w:spacing w:after="0"/>
        <w:rPr>
          <w:sz w:val="20"/>
          <w:szCs w:val="20"/>
        </w:rPr>
      </w:pPr>
      <w:r w:rsidRPr="00140A50">
        <w:rPr>
          <w:sz w:val="20"/>
          <w:szCs w:val="20"/>
        </w:rPr>
        <w:t>Questions, comments and concerns voiced by members of the campus community</w:t>
      </w:r>
    </w:p>
    <w:p w14:paraId="30FD9263" w14:textId="77777777" w:rsidR="00140A50" w:rsidRPr="00140A50" w:rsidRDefault="00140A50" w:rsidP="00C77879">
      <w:pPr>
        <w:pStyle w:val="ListParagraph"/>
        <w:spacing w:after="0"/>
        <w:ind w:left="1440"/>
        <w:rPr>
          <w:sz w:val="20"/>
          <w:szCs w:val="20"/>
        </w:rPr>
      </w:pPr>
    </w:p>
    <w:p w14:paraId="0AE59B3D" w14:textId="77777777" w:rsidR="0096682C" w:rsidRPr="00D868E3" w:rsidRDefault="00483C7A" w:rsidP="00B104DD">
      <w:pPr>
        <w:spacing w:after="0"/>
        <w:ind w:left="360"/>
        <w:rPr>
          <w:b/>
        </w:rPr>
      </w:pPr>
      <w:r w:rsidRPr="008841A9">
        <w:rPr>
          <w:b/>
        </w:rPr>
        <w:t>Step 7</w:t>
      </w:r>
      <w:r w:rsidRPr="00D868E3">
        <w:rPr>
          <w:b/>
        </w:rPr>
        <w:t xml:space="preserve">      </w:t>
      </w:r>
      <w:r w:rsidR="00B104DD" w:rsidRPr="00D868E3">
        <w:rPr>
          <w:b/>
        </w:rPr>
        <w:t xml:space="preserve">  </w:t>
      </w:r>
      <w:r w:rsidR="0096682C" w:rsidRPr="00D868E3">
        <w:rPr>
          <w:b/>
          <w:u w:val="single"/>
        </w:rPr>
        <w:t>Composition of</w:t>
      </w:r>
      <w:r w:rsidR="00D47108" w:rsidRPr="00D868E3">
        <w:rPr>
          <w:b/>
          <w:u w:val="single"/>
        </w:rPr>
        <w:t xml:space="preserve"> VRC</w:t>
      </w:r>
      <w:r w:rsidR="0096682C" w:rsidRPr="00D868E3">
        <w:rPr>
          <w:b/>
          <w:u w:val="single"/>
        </w:rPr>
        <w:t xml:space="preserve"> Program Viability Report</w:t>
      </w:r>
      <w:r w:rsidR="0096682C" w:rsidRPr="00D868E3">
        <w:rPr>
          <w:b/>
        </w:rPr>
        <w:t xml:space="preserve"> (Month 4 &amp; 5</w:t>
      </w:r>
      <w:r w:rsidR="00D56239" w:rsidRPr="00D868E3">
        <w:rPr>
          <w:b/>
        </w:rPr>
        <w:t xml:space="preserve"> or sooner if possible.</w:t>
      </w:r>
      <w:r w:rsidR="0096682C" w:rsidRPr="00D868E3">
        <w:rPr>
          <w:b/>
        </w:rPr>
        <w:t>)</w:t>
      </w:r>
    </w:p>
    <w:p w14:paraId="25811A46" w14:textId="77777777" w:rsidR="0096682C" w:rsidRPr="00D868E3" w:rsidRDefault="0096682C" w:rsidP="00F23E98">
      <w:pPr>
        <w:pStyle w:val="ListParagraph"/>
        <w:numPr>
          <w:ilvl w:val="0"/>
          <w:numId w:val="28"/>
        </w:numPr>
        <w:spacing w:after="0"/>
        <w:rPr>
          <w:b/>
        </w:rPr>
      </w:pPr>
      <w:r w:rsidRPr="00D868E3">
        <w:rPr>
          <w:sz w:val="20"/>
          <w:szCs w:val="20"/>
          <w:u w:val="single"/>
        </w:rPr>
        <w:t>Report Contents</w:t>
      </w:r>
    </w:p>
    <w:p w14:paraId="64D9C239" w14:textId="77777777" w:rsidR="0096682C" w:rsidRPr="008841A9" w:rsidRDefault="0096682C" w:rsidP="00F23E98">
      <w:pPr>
        <w:pStyle w:val="ListParagraph"/>
        <w:numPr>
          <w:ilvl w:val="0"/>
          <w:numId w:val="29"/>
        </w:numPr>
        <w:spacing w:after="0"/>
      </w:pPr>
      <w:r w:rsidRPr="008841A9">
        <w:t>Summary of Process</w:t>
      </w:r>
    </w:p>
    <w:p w14:paraId="10FCF9E6" w14:textId="77777777" w:rsidR="0096682C" w:rsidRPr="008841A9" w:rsidRDefault="0096682C" w:rsidP="00F23E98">
      <w:pPr>
        <w:pStyle w:val="ListParagraph"/>
        <w:numPr>
          <w:ilvl w:val="0"/>
          <w:numId w:val="29"/>
        </w:numPr>
        <w:spacing w:after="0"/>
      </w:pPr>
      <w:r w:rsidRPr="008841A9">
        <w:t>Department profile &amp; items of concern</w:t>
      </w:r>
    </w:p>
    <w:p w14:paraId="540BA354" w14:textId="77777777" w:rsidR="0096682C" w:rsidRPr="008841A9" w:rsidRDefault="0096682C" w:rsidP="00F23E98">
      <w:pPr>
        <w:pStyle w:val="ListParagraph"/>
        <w:numPr>
          <w:ilvl w:val="0"/>
          <w:numId w:val="29"/>
        </w:numPr>
        <w:spacing w:after="0"/>
      </w:pPr>
      <w:r w:rsidRPr="008841A9">
        <w:t>Specific Recommendations for action with a timeline</w:t>
      </w:r>
    </w:p>
    <w:p w14:paraId="5D859EE3" w14:textId="77777777" w:rsidR="002534AA" w:rsidRPr="008841A9" w:rsidRDefault="0096682C" w:rsidP="002534AA">
      <w:pPr>
        <w:pStyle w:val="ListParagraph"/>
        <w:numPr>
          <w:ilvl w:val="0"/>
          <w:numId w:val="29"/>
        </w:numPr>
      </w:pPr>
      <w:r w:rsidRPr="008841A9">
        <w:t>Assessment of the impact of recommendations on the college, students, faculty &amp; staff</w:t>
      </w:r>
    </w:p>
    <w:p w14:paraId="6A2D4E58" w14:textId="77777777" w:rsidR="00E6431B" w:rsidRDefault="004C7EE6" w:rsidP="004C7EE6">
      <w:pPr>
        <w:pStyle w:val="NoSpacing"/>
        <w:rPr>
          <w:b/>
          <w:u w:val="single"/>
        </w:rPr>
      </w:pPr>
      <w:r>
        <w:t xml:space="preserve">     </w:t>
      </w:r>
      <w:r w:rsidR="001B3388">
        <w:t xml:space="preserve">  </w:t>
      </w:r>
      <w:r w:rsidRPr="008841A9">
        <w:rPr>
          <w:b/>
        </w:rPr>
        <w:t>Step 8</w:t>
      </w:r>
      <w:r>
        <w:t xml:space="preserve">    </w:t>
      </w:r>
      <w:r w:rsidR="001B3388">
        <w:t xml:space="preserve">   </w:t>
      </w:r>
      <w:r w:rsidR="001B3388" w:rsidRPr="004C7EE6">
        <w:rPr>
          <w:b/>
          <w:u w:val="single"/>
        </w:rPr>
        <w:t>Final Report</w:t>
      </w:r>
    </w:p>
    <w:p w14:paraId="672364AD" w14:textId="77777777" w:rsidR="00E6431B" w:rsidRPr="00602619" w:rsidRDefault="00E6431B" w:rsidP="004C7EE6">
      <w:pPr>
        <w:pStyle w:val="NoSpacing"/>
        <w:rPr>
          <w:color w:val="000000" w:themeColor="text1"/>
        </w:rPr>
      </w:pPr>
      <w:r w:rsidRPr="00E6431B">
        <w:t xml:space="preserve">                         This report should be</w:t>
      </w:r>
      <w:r w:rsidR="001B3388" w:rsidRPr="00E6431B">
        <w:t xml:space="preserve"> forwarded to the </w:t>
      </w:r>
      <w:r w:rsidR="00D56239" w:rsidRPr="00E6431B">
        <w:t xml:space="preserve">appropriate </w:t>
      </w:r>
      <w:r w:rsidR="001B3388" w:rsidRPr="00E6431B">
        <w:t>Vice President</w:t>
      </w:r>
      <w:r w:rsidRPr="00602619">
        <w:rPr>
          <w:color w:val="000000" w:themeColor="text1"/>
        </w:rPr>
        <w:t>, Dean and department or program</w:t>
      </w:r>
    </w:p>
    <w:p w14:paraId="53DA3177" w14:textId="77777777" w:rsidR="00C87855" w:rsidRPr="004C7EE6" w:rsidRDefault="00E6431B" w:rsidP="004C7EE6">
      <w:pPr>
        <w:pStyle w:val="NoSpacing"/>
        <w:rPr>
          <w:b/>
          <w:u w:val="single"/>
        </w:rPr>
      </w:pPr>
      <w:r w:rsidRPr="00602619">
        <w:rPr>
          <w:color w:val="000000" w:themeColor="text1"/>
        </w:rPr>
        <w:t xml:space="preserve">                        </w:t>
      </w:r>
      <w:r w:rsidR="00E11D99" w:rsidRPr="00602619">
        <w:rPr>
          <w:color w:val="000000" w:themeColor="text1"/>
        </w:rPr>
        <w:t xml:space="preserve"> c</w:t>
      </w:r>
      <w:r w:rsidRPr="00602619">
        <w:rPr>
          <w:color w:val="000000" w:themeColor="text1"/>
        </w:rPr>
        <w:t>onsidered,</w:t>
      </w:r>
      <w:r w:rsidR="001B3388" w:rsidRPr="00E6431B">
        <w:t xml:space="preserve"> with copies to the Academic Senate and the</w:t>
      </w:r>
      <w:r w:rsidR="004C7EE6" w:rsidRPr="00E6431B">
        <w:t xml:space="preserve"> </w:t>
      </w:r>
      <w:r w:rsidR="0051798C" w:rsidRPr="00E6431B">
        <w:t>Bargaining Unit</w:t>
      </w:r>
      <w:r w:rsidR="001B3388" w:rsidRPr="00E6431B">
        <w:t>.</w:t>
      </w:r>
    </w:p>
    <w:p w14:paraId="74A87C4B" w14:textId="77777777" w:rsidR="00192B8A" w:rsidRDefault="00192B8A" w:rsidP="00192B8A">
      <w:pPr>
        <w:spacing w:after="0"/>
        <w:jc w:val="both"/>
        <w:rPr>
          <w:sz w:val="16"/>
          <w:szCs w:val="16"/>
        </w:rPr>
      </w:pPr>
    </w:p>
    <w:p w14:paraId="7EB52FD2" w14:textId="77777777" w:rsidR="00192B8A" w:rsidRDefault="00192B8A" w:rsidP="00B06BD8">
      <w:pPr>
        <w:spacing w:after="0"/>
        <w:ind w:left="4320" w:firstLine="720"/>
        <w:jc w:val="both"/>
        <w:rPr>
          <w:sz w:val="16"/>
          <w:szCs w:val="16"/>
        </w:rPr>
      </w:pPr>
      <w:r w:rsidRPr="00E527F5">
        <w:rPr>
          <w:sz w:val="16"/>
          <w:szCs w:val="16"/>
        </w:rPr>
        <w:t>Prepared by</w:t>
      </w:r>
      <w:r>
        <w:rPr>
          <w:sz w:val="16"/>
          <w:szCs w:val="16"/>
        </w:rPr>
        <w:t xml:space="preserve"> Senators Blair and Arismendi-Pardi, and Professor Monahan</w:t>
      </w:r>
      <w:r w:rsidR="00B06BD8">
        <w:rPr>
          <w:sz w:val="16"/>
          <w:szCs w:val="16"/>
        </w:rPr>
        <w:t xml:space="preserve"> 201</w:t>
      </w:r>
      <w:r w:rsidR="000D439C">
        <w:rPr>
          <w:sz w:val="16"/>
          <w:szCs w:val="16"/>
        </w:rPr>
        <w:t>4</w:t>
      </w:r>
      <w:r w:rsidR="00B06BD8">
        <w:rPr>
          <w:sz w:val="16"/>
          <w:szCs w:val="16"/>
        </w:rPr>
        <w:t>-6</w:t>
      </w:r>
    </w:p>
    <w:p w14:paraId="07F87EC2" w14:textId="77777777" w:rsidR="00192B8A" w:rsidRDefault="00192B8A" w:rsidP="00192B8A">
      <w:pPr>
        <w:spacing w:after="0"/>
        <w:jc w:val="both"/>
        <w:rPr>
          <w:sz w:val="16"/>
          <w:szCs w:val="16"/>
        </w:rPr>
      </w:pPr>
      <w:r>
        <w:rPr>
          <w:sz w:val="16"/>
          <w:szCs w:val="16"/>
        </w:rPr>
        <w:t xml:space="preserve">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2B5D2C">
        <w:rPr>
          <w:sz w:val="16"/>
          <w:szCs w:val="16"/>
        </w:rPr>
        <w:t>Endorsed</w:t>
      </w:r>
      <w:r>
        <w:rPr>
          <w:sz w:val="16"/>
          <w:szCs w:val="16"/>
        </w:rPr>
        <w:t xml:space="preserve"> by Instructional Planning and Institutional Effective Committees: 2014</w:t>
      </w:r>
    </w:p>
    <w:p w14:paraId="63238881" w14:textId="77777777" w:rsidR="00192B8A" w:rsidRDefault="00192B8A" w:rsidP="00192B8A">
      <w:pPr>
        <w:spacing w:after="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Endorsed by OCC Deans and VPs: 2014</w:t>
      </w:r>
    </w:p>
    <w:p w14:paraId="6538A742" w14:textId="77777777" w:rsidR="00192B8A" w:rsidRPr="002B5D2C" w:rsidRDefault="00192B8A" w:rsidP="00192B8A">
      <w:pPr>
        <w:spacing w:after="0"/>
        <w:jc w:val="both"/>
        <w:rPr>
          <w:sz w:val="16"/>
          <w:szCs w:val="16"/>
        </w:rPr>
      </w:pPr>
      <w:r>
        <w:rPr>
          <w:sz w:val="16"/>
          <w:szCs w:val="16"/>
        </w:rPr>
        <w:t xml:space="preserve">                                                                                       </w:t>
      </w:r>
      <w:r>
        <w:rPr>
          <w:sz w:val="16"/>
          <w:szCs w:val="16"/>
        </w:rPr>
        <w:tab/>
      </w:r>
      <w:r>
        <w:rPr>
          <w:sz w:val="16"/>
          <w:szCs w:val="16"/>
        </w:rPr>
        <w:tab/>
      </w:r>
      <w:r>
        <w:rPr>
          <w:sz w:val="16"/>
          <w:szCs w:val="16"/>
        </w:rPr>
        <w:tab/>
        <w:t>Approved by the Academic Senate:  April 7</w:t>
      </w:r>
      <w:r w:rsidRPr="00E527F5">
        <w:rPr>
          <w:sz w:val="16"/>
          <w:szCs w:val="16"/>
          <w:vertAlign w:val="superscript"/>
        </w:rPr>
        <w:t>th</w:t>
      </w:r>
      <w:r>
        <w:rPr>
          <w:sz w:val="16"/>
          <w:szCs w:val="16"/>
        </w:rPr>
        <w:t xml:space="preserve"> 2015</w:t>
      </w:r>
      <w:r w:rsidR="003B0B36">
        <w:rPr>
          <w:sz w:val="16"/>
          <w:szCs w:val="16"/>
        </w:rPr>
        <w:t xml:space="preserve"> -</w:t>
      </w:r>
      <w:r w:rsidR="003B0B36" w:rsidRPr="003B0B36">
        <w:rPr>
          <w:sz w:val="16"/>
          <w:szCs w:val="16"/>
        </w:rPr>
        <w:t xml:space="preserve"> </w:t>
      </w:r>
      <w:r w:rsidR="003B0B36">
        <w:rPr>
          <w:sz w:val="16"/>
          <w:szCs w:val="16"/>
        </w:rPr>
        <w:t>Revised May 10</w:t>
      </w:r>
      <w:r w:rsidR="003B0B36" w:rsidRPr="003B0B36">
        <w:rPr>
          <w:sz w:val="16"/>
          <w:szCs w:val="16"/>
          <w:vertAlign w:val="superscript"/>
        </w:rPr>
        <w:t>th</w:t>
      </w:r>
      <w:r w:rsidR="003B0B36">
        <w:rPr>
          <w:sz w:val="16"/>
          <w:szCs w:val="16"/>
        </w:rPr>
        <w:t xml:space="preserve"> 2016</w:t>
      </w:r>
    </w:p>
    <w:p w14:paraId="49758C7B" w14:textId="77777777" w:rsidR="00347875" w:rsidRPr="00192B8A" w:rsidRDefault="00192B8A" w:rsidP="00347875">
      <w:pPr>
        <w:spacing w:after="0" w:line="240" w:lineRule="auto"/>
        <w:rPr>
          <w:b/>
          <w:color w:val="FF0000"/>
        </w:rPr>
      </w:pPr>
      <w:r>
        <w:rPr>
          <w:b/>
          <w:color w:val="FF0000"/>
        </w:rPr>
        <w:br w:type="page"/>
      </w:r>
      <w:r w:rsidR="00347875" w:rsidRPr="008841A9">
        <w:rPr>
          <w:b/>
        </w:rPr>
        <w:lastRenderedPageBreak/>
        <w:t xml:space="preserve">Step </w:t>
      </w:r>
      <w:r w:rsidR="004C7EE6" w:rsidRPr="008841A9">
        <w:rPr>
          <w:b/>
        </w:rPr>
        <w:t>9</w:t>
      </w:r>
      <w:r w:rsidR="00347875" w:rsidRPr="00D868E3">
        <w:rPr>
          <w:b/>
        </w:rPr>
        <w:t xml:space="preserve">  </w:t>
      </w:r>
      <w:r w:rsidR="00347875" w:rsidRPr="008841A9">
        <w:rPr>
          <w:b/>
          <w:u w:val="single"/>
        </w:rPr>
        <w:t xml:space="preserve">    </w:t>
      </w:r>
      <w:r w:rsidR="00347875" w:rsidRPr="00D868E3">
        <w:rPr>
          <w:b/>
          <w:u w:val="single"/>
        </w:rPr>
        <w:t>Vi</w:t>
      </w:r>
      <w:r w:rsidR="00F96933" w:rsidRPr="00D868E3">
        <w:rPr>
          <w:b/>
          <w:u w:val="single"/>
        </w:rPr>
        <w:t xml:space="preserve">ce </w:t>
      </w:r>
      <w:r w:rsidR="00347875" w:rsidRPr="00D868E3">
        <w:rPr>
          <w:b/>
          <w:u w:val="single"/>
        </w:rPr>
        <w:t>Pr</w:t>
      </w:r>
      <w:r w:rsidR="00F96933" w:rsidRPr="00D868E3">
        <w:rPr>
          <w:b/>
          <w:u w:val="single"/>
        </w:rPr>
        <w:t xml:space="preserve">esident </w:t>
      </w:r>
      <w:r w:rsidR="00D868E3" w:rsidRPr="00D868E3">
        <w:rPr>
          <w:b/>
          <w:u w:val="single"/>
        </w:rPr>
        <w:t>Recommendation</w:t>
      </w:r>
      <w:r w:rsidR="00D868E3">
        <w:rPr>
          <w:b/>
          <w:u w:val="single"/>
        </w:rPr>
        <w:t>s</w:t>
      </w:r>
    </w:p>
    <w:p w14:paraId="3D9B2E0A" w14:textId="77777777" w:rsidR="00CE6FC0" w:rsidRPr="00E40530" w:rsidRDefault="00F96933" w:rsidP="00F96933">
      <w:pPr>
        <w:pStyle w:val="ListParagraph"/>
        <w:numPr>
          <w:ilvl w:val="0"/>
          <w:numId w:val="28"/>
        </w:numPr>
        <w:autoSpaceDE w:val="0"/>
        <w:autoSpaceDN w:val="0"/>
        <w:adjustRightInd w:val="0"/>
        <w:spacing w:after="0" w:line="240" w:lineRule="auto"/>
        <w:rPr>
          <w:rFonts w:cs="Calibri"/>
        </w:rPr>
      </w:pPr>
      <w:r w:rsidRPr="00D868E3">
        <w:rPr>
          <w:rFonts w:cs="Calibri"/>
        </w:rPr>
        <w:t xml:space="preserve">The Vice President </w:t>
      </w:r>
      <w:r w:rsidR="00E40530">
        <w:rPr>
          <w:rFonts w:cs="Calibri"/>
        </w:rPr>
        <w:t xml:space="preserve">of Instruction </w:t>
      </w:r>
      <w:r w:rsidRPr="00D868E3">
        <w:rPr>
          <w:rFonts w:cs="Calibri"/>
        </w:rPr>
        <w:t xml:space="preserve">will review the report, consult </w:t>
      </w:r>
      <w:r w:rsidR="00E06902" w:rsidRPr="00D868E3">
        <w:rPr>
          <w:rFonts w:cs="Calibri"/>
        </w:rPr>
        <w:t xml:space="preserve">appropriate </w:t>
      </w:r>
      <w:r w:rsidR="00E6431B">
        <w:rPr>
          <w:rFonts w:cs="Calibri"/>
        </w:rPr>
        <w:t xml:space="preserve">Dean, Department Chair, </w:t>
      </w:r>
      <w:r w:rsidR="00D56239" w:rsidRPr="00D868E3">
        <w:rPr>
          <w:rFonts w:cs="Calibri"/>
        </w:rPr>
        <w:t xml:space="preserve">Planning Council </w:t>
      </w:r>
      <w:r w:rsidR="00D26782">
        <w:rPr>
          <w:rFonts w:cs="Calibri"/>
        </w:rPr>
        <w:t>and Senate</w:t>
      </w:r>
      <w:r w:rsidRPr="00D868E3">
        <w:rPr>
          <w:rFonts w:cs="Calibri"/>
        </w:rPr>
        <w:t xml:space="preserve">, and </w:t>
      </w:r>
      <w:r w:rsidR="00D56239" w:rsidRPr="00D868E3">
        <w:rPr>
          <w:rFonts w:cs="Calibri"/>
        </w:rPr>
        <w:t xml:space="preserve">then </w:t>
      </w:r>
      <w:r w:rsidRPr="00D868E3">
        <w:rPr>
          <w:rFonts w:cs="Calibri"/>
        </w:rPr>
        <w:t>either concur with the report or make amendments.</w:t>
      </w:r>
    </w:p>
    <w:p w14:paraId="054209EE" w14:textId="77777777" w:rsidR="00F96933" w:rsidRPr="00D868E3" w:rsidRDefault="00F96933" w:rsidP="004C7EE6">
      <w:pPr>
        <w:pStyle w:val="ListParagraph"/>
        <w:numPr>
          <w:ilvl w:val="0"/>
          <w:numId w:val="28"/>
        </w:numPr>
        <w:autoSpaceDE w:val="0"/>
        <w:autoSpaceDN w:val="0"/>
        <w:adjustRightInd w:val="0"/>
        <w:spacing w:after="0" w:line="240" w:lineRule="auto"/>
        <w:rPr>
          <w:rFonts w:cs="Calibri"/>
        </w:rPr>
      </w:pPr>
      <w:r w:rsidRPr="00D868E3">
        <w:rPr>
          <w:rFonts w:cs="Calibri"/>
        </w:rPr>
        <w:t xml:space="preserve">The Vice President </w:t>
      </w:r>
      <w:r w:rsidR="00E40530">
        <w:rPr>
          <w:rFonts w:cs="Calibri"/>
        </w:rPr>
        <w:t xml:space="preserve">of Instruction </w:t>
      </w:r>
      <w:r w:rsidRPr="00D868E3">
        <w:rPr>
          <w:rFonts w:cs="Calibri"/>
        </w:rPr>
        <w:t xml:space="preserve">will consider the input of </w:t>
      </w:r>
      <w:r w:rsidR="00D56239" w:rsidRPr="00D868E3">
        <w:rPr>
          <w:rFonts w:cs="Calibri"/>
        </w:rPr>
        <w:t>these groups</w:t>
      </w:r>
      <w:r w:rsidR="00CE6FC0" w:rsidRPr="00D868E3">
        <w:rPr>
          <w:rFonts w:cs="Calibri"/>
        </w:rPr>
        <w:t xml:space="preserve">, </w:t>
      </w:r>
      <w:r w:rsidRPr="00D868E3">
        <w:rPr>
          <w:rFonts w:cs="Calibri"/>
        </w:rPr>
        <w:t>and</w:t>
      </w:r>
      <w:r w:rsidR="00134501" w:rsidRPr="00D868E3">
        <w:rPr>
          <w:rFonts w:cs="Calibri"/>
        </w:rPr>
        <w:t xml:space="preserve"> make formal recommendations to the President.</w:t>
      </w:r>
    </w:p>
    <w:p w14:paraId="5183B033" w14:textId="77777777" w:rsidR="00CE6FC0" w:rsidRPr="00D868E3" w:rsidRDefault="00CE6FC0" w:rsidP="00CE6FC0">
      <w:pPr>
        <w:spacing w:after="0" w:line="240" w:lineRule="auto"/>
        <w:rPr>
          <w:b/>
        </w:rPr>
      </w:pPr>
    </w:p>
    <w:p w14:paraId="440B6BF8" w14:textId="77777777" w:rsidR="00CE6FC0" w:rsidRPr="00D868E3" w:rsidRDefault="004C7EE6" w:rsidP="00CE6FC0">
      <w:pPr>
        <w:spacing w:after="0" w:line="240" w:lineRule="auto"/>
        <w:rPr>
          <w:b/>
          <w:u w:val="single"/>
        </w:rPr>
      </w:pPr>
      <w:r w:rsidRPr="00D868E3">
        <w:rPr>
          <w:b/>
        </w:rPr>
        <w:t xml:space="preserve">     </w:t>
      </w:r>
      <w:r w:rsidR="00CE6FC0" w:rsidRPr="008841A9">
        <w:rPr>
          <w:b/>
        </w:rPr>
        <w:t xml:space="preserve">Step </w:t>
      </w:r>
      <w:r w:rsidRPr="008841A9">
        <w:rPr>
          <w:b/>
        </w:rPr>
        <w:t>10</w:t>
      </w:r>
      <w:r w:rsidR="00CE6FC0" w:rsidRPr="00D868E3">
        <w:rPr>
          <w:b/>
        </w:rPr>
        <w:t xml:space="preserve">      </w:t>
      </w:r>
      <w:r w:rsidR="00CE6FC0" w:rsidRPr="00D868E3">
        <w:rPr>
          <w:b/>
          <w:u w:val="single"/>
        </w:rPr>
        <w:t xml:space="preserve"> President </w:t>
      </w:r>
      <w:r w:rsidR="00D868E3" w:rsidRPr="00D868E3">
        <w:rPr>
          <w:b/>
          <w:u w:val="single"/>
        </w:rPr>
        <w:t>Recommendation</w:t>
      </w:r>
      <w:r w:rsidR="00D868E3">
        <w:rPr>
          <w:b/>
          <w:u w:val="single"/>
        </w:rPr>
        <w:t>s</w:t>
      </w:r>
    </w:p>
    <w:p w14:paraId="0539E1F6" w14:textId="77777777" w:rsidR="00F96933" w:rsidRPr="00D868E3" w:rsidRDefault="00F96933" w:rsidP="00F96933">
      <w:pPr>
        <w:pStyle w:val="ListParagraph"/>
        <w:numPr>
          <w:ilvl w:val="0"/>
          <w:numId w:val="41"/>
        </w:numPr>
        <w:autoSpaceDE w:val="0"/>
        <w:autoSpaceDN w:val="0"/>
        <w:adjustRightInd w:val="0"/>
        <w:spacing w:after="0" w:line="240" w:lineRule="auto"/>
        <w:rPr>
          <w:rFonts w:cs="Calibri"/>
        </w:rPr>
      </w:pPr>
      <w:r w:rsidRPr="00D868E3">
        <w:rPr>
          <w:rFonts w:cs="Calibri"/>
        </w:rPr>
        <w:t>After receiving the report</w:t>
      </w:r>
      <w:r w:rsidR="00FE315B" w:rsidRPr="00D868E3">
        <w:rPr>
          <w:rFonts w:cs="Calibri"/>
        </w:rPr>
        <w:t xml:space="preserve"> </w:t>
      </w:r>
      <w:r w:rsidRPr="00D868E3">
        <w:rPr>
          <w:rFonts w:cs="Calibri"/>
        </w:rPr>
        <w:t xml:space="preserve"> from the Vice Preside</w:t>
      </w:r>
      <w:r w:rsidR="00CE6FC0" w:rsidRPr="00D868E3">
        <w:rPr>
          <w:rFonts w:cs="Calibri"/>
        </w:rPr>
        <w:t>nt</w:t>
      </w:r>
      <w:r w:rsidR="00E40530">
        <w:rPr>
          <w:rFonts w:cs="Calibri"/>
        </w:rPr>
        <w:t xml:space="preserve"> of Instruction</w:t>
      </w:r>
      <w:r w:rsidRPr="00D868E3">
        <w:rPr>
          <w:rFonts w:cs="Calibri"/>
        </w:rPr>
        <w:t>, the President will review the</w:t>
      </w:r>
      <w:r w:rsidR="00CE6FC0" w:rsidRPr="00D868E3">
        <w:rPr>
          <w:rFonts w:cs="Calibri"/>
        </w:rPr>
        <w:t xml:space="preserve"> </w:t>
      </w:r>
      <w:r w:rsidRPr="00D868E3">
        <w:rPr>
          <w:rFonts w:cs="Calibri"/>
        </w:rPr>
        <w:t>recommendations from the committee and from the Vice President, discuss the</w:t>
      </w:r>
      <w:r w:rsidR="00CE6FC0" w:rsidRPr="00D868E3">
        <w:rPr>
          <w:rFonts w:cs="Calibri"/>
        </w:rPr>
        <w:t xml:space="preserve"> recommendations</w:t>
      </w:r>
      <w:r w:rsidR="004C7EE6" w:rsidRPr="00D868E3">
        <w:rPr>
          <w:rFonts w:cs="Calibri"/>
        </w:rPr>
        <w:t xml:space="preserve"> </w:t>
      </w:r>
      <w:r w:rsidR="00CE6FC0" w:rsidRPr="00D868E3">
        <w:rPr>
          <w:rFonts w:cs="Calibri"/>
        </w:rPr>
        <w:t xml:space="preserve">with </w:t>
      </w:r>
      <w:r w:rsidR="00E06902" w:rsidRPr="00D868E3">
        <w:rPr>
          <w:rFonts w:cs="Calibri"/>
        </w:rPr>
        <w:t>appropriate Planning Council and Senate</w:t>
      </w:r>
      <w:r w:rsidRPr="00D868E3">
        <w:rPr>
          <w:rFonts w:cs="Calibri"/>
        </w:rPr>
        <w:t>, and then accept or amend the action plan,</w:t>
      </w:r>
      <w:r w:rsidR="00CE6FC0" w:rsidRPr="00D868E3">
        <w:rPr>
          <w:rFonts w:cs="Calibri"/>
        </w:rPr>
        <w:t xml:space="preserve"> </w:t>
      </w:r>
      <w:r w:rsidRPr="00D868E3">
        <w:rPr>
          <w:rFonts w:cs="Calibri"/>
        </w:rPr>
        <w:t>which may</w:t>
      </w:r>
      <w:r w:rsidR="00CE6FC0" w:rsidRPr="00D868E3">
        <w:rPr>
          <w:rFonts w:cs="Calibri"/>
        </w:rPr>
        <w:t xml:space="preserve"> include</w:t>
      </w:r>
      <w:r w:rsidRPr="00D868E3">
        <w:rPr>
          <w:rFonts w:cs="Calibri"/>
        </w:rPr>
        <w:t xml:space="preserve"> program </w:t>
      </w:r>
      <w:r w:rsidR="00E40530">
        <w:rPr>
          <w:rFonts w:cs="Calibri"/>
        </w:rPr>
        <w:t xml:space="preserve">no change, </w:t>
      </w:r>
      <w:r w:rsidRPr="00D868E3">
        <w:rPr>
          <w:rFonts w:cs="Calibri"/>
        </w:rPr>
        <w:t>stabilization, restructuring, suspension, or elimination.</w:t>
      </w:r>
    </w:p>
    <w:p w14:paraId="189E5E2E" w14:textId="77777777" w:rsidR="00CE6FC0" w:rsidRPr="00D868E3" w:rsidRDefault="00CE6FC0" w:rsidP="00F96933">
      <w:pPr>
        <w:autoSpaceDE w:val="0"/>
        <w:autoSpaceDN w:val="0"/>
        <w:adjustRightInd w:val="0"/>
        <w:spacing w:after="0" w:line="240" w:lineRule="auto"/>
        <w:rPr>
          <w:rFonts w:cs="Calibri"/>
        </w:rPr>
      </w:pPr>
    </w:p>
    <w:p w14:paraId="0E8FCCF3" w14:textId="77777777" w:rsidR="00817C08" w:rsidRPr="00D868E3" w:rsidRDefault="00F96933" w:rsidP="00374979">
      <w:pPr>
        <w:pStyle w:val="ListParagraph"/>
        <w:numPr>
          <w:ilvl w:val="0"/>
          <w:numId w:val="41"/>
        </w:numPr>
        <w:autoSpaceDE w:val="0"/>
        <w:autoSpaceDN w:val="0"/>
        <w:adjustRightInd w:val="0"/>
        <w:spacing w:after="0" w:line="240" w:lineRule="auto"/>
        <w:rPr>
          <w:rFonts w:cs="Calibri"/>
        </w:rPr>
      </w:pPr>
      <w:r w:rsidRPr="00D868E3">
        <w:rPr>
          <w:rFonts w:cs="Calibri"/>
        </w:rPr>
        <w:t>If a program is recommended for stabilization or restructuring, the Division Dean and the</w:t>
      </w:r>
      <w:r w:rsidR="00D26782">
        <w:rPr>
          <w:rFonts w:cs="Calibri"/>
        </w:rPr>
        <w:t xml:space="preserve"> chair</w:t>
      </w:r>
      <w:r w:rsidR="00B053E7" w:rsidRPr="00D868E3">
        <w:rPr>
          <w:rFonts w:cs="Calibri"/>
        </w:rPr>
        <w:t xml:space="preserve"> </w:t>
      </w:r>
      <w:r w:rsidRPr="00D868E3">
        <w:rPr>
          <w:rFonts w:cs="Calibri"/>
        </w:rPr>
        <w:t>for the program will be responsible for reporting to the V</w:t>
      </w:r>
      <w:r w:rsidR="00CE6FC0" w:rsidRPr="00D868E3">
        <w:rPr>
          <w:rFonts w:cs="Calibri"/>
        </w:rPr>
        <w:t>ice President</w:t>
      </w:r>
      <w:r w:rsidR="00E40530">
        <w:rPr>
          <w:rFonts w:cs="Calibri"/>
        </w:rPr>
        <w:t xml:space="preserve"> of </w:t>
      </w:r>
      <w:r w:rsidR="003B0B36">
        <w:rPr>
          <w:rFonts w:cs="Calibri"/>
        </w:rPr>
        <w:t>Instruction</w:t>
      </w:r>
      <w:r w:rsidR="00CE6FC0" w:rsidRPr="00D868E3">
        <w:rPr>
          <w:rFonts w:cs="Calibri"/>
        </w:rPr>
        <w:t xml:space="preserve"> at </w:t>
      </w:r>
      <w:r w:rsidRPr="00D868E3">
        <w:rPr>
          <w:rFonts w:cs="Calibri"/>
        </w:rPr>
        <w:t>designated</w:t>
      </w:r>
      <w:r w:rsidR="00CE6FC0" w:rsidRPr="00D868E3">
        <w:rPr>
          <w:rFonts w:cs="Calibri"/>
        </w:rPr>
        <w:t xml:space="preserve"> </w:t>
      </w:r>
      <w:r w:rsidRPr="00D868E3">
        <w:rPr>
          <w:rFonts w:cs="Calibri"/>
        </w:rPr>
        <w:t>intervals (as identified in the final action plan) on the implementation of the action plan until the</w:t>
      </w:r>
      <w:r w:rsidR="00CE6FC0" w:rsidRPr="00D868E3">
        <w:rPr>
          <w:rFonts w:cs="Calibri"/>
        </w:rPr>
        <w:t xml:space="preserve"> </w:t>
      </w:r>
      <w:r w:rsidRPr="00D868E3">
        <w:rPr>
          <w:rFonts w:cs="Calibri"/>
        </w:rPr>
        <w:t>specified goal has been achieved.</w:t>
      </w:r>
      <w:r w:rsidR="000B3962" w:rsidRPr="00D868E3">
        <w:rPr>
          <w:rFonts w:cs="Calibri"/>
        </w:rPr>
        <w:t xml:space="preserve"> (See Appendix D for the Action Plan Timeline)</w:t>
      </w:r>
    </w:p>
    <w:p w14:paraId="3DB64FA2" w14:textId="77777777" w:rsidR="00B053E7" w:rsidRPr="00D868E3" w:rsidRDefault="00B053E7" w:rsidP="00CE6FC0">
      <w:pPr>
        <w:autoSpaceDE w:val="0"/>
        <w:autoSpaceDN w:val="0"/>
        <w:adjustRightInd w:val="0"/>
        <w:spacing w:after="0" w:line="240" w:lineRule="auto"/>
        <w:rPr>
          <w:rFonts w:cs="Calibri"/>
        </w:rPr>
      </w:pPr>
    </w:p>
    <w:p w14:paraId="1619CD06" w14:textId="77777777" w:rsidR="00817C08" w:rsidRPr="00D868E3" w:rsidRDefault="00817C08" w:rsidP="00817C08">
      <w:pPr>
        <w:pStyle w:val="ListParagraph"/>
        <w:numPr>
          <w:ilvl w:val="0"/>
          <w:numId w:val="41"/>
        </w:numPr>
        <w:autoSpaceDE w:val="0"/>
        <w:autoSpaceDN w:val="0"/>
        <w:adjustRightInd w:val="0"/>
        <w:spacing w:after="0" w:line="240" w:lineRule="auto"/>
        <w:rPr>
          <w:rFonts w:cs="Calibri"/>
        </w:rPr>
      </w:pPr>
      <w:r w:rsidRPr="00D868E3">
        <w:rPr>
          <w:rFonts w:cs="Calibri"/>
        </w:rPr>
        <w:t>All new course</w:t>
      </w:r>
      <w:r w:rsidR="00374979" w:rsidRPr="00D868E3">
        <w:rPr>
          <w:rFonts w:cs="Calibri"/>
        </w:rPr>
        <w:t>s</w:t>
      </w:r>
      <w:r w:rsidRPr="00D868E3">
        <w:rPr>
          <w:rFonts w:cs="Calibri"/>
        </w:rPr>
        <w:t xml:space="preserve">, certificate, and other curriculum requests from a program under review </w:t>
      </w:r>
      <w:r w:rsidR="00D26782">
        <w:rPr>
          <w:rFonts w:cs="Calibri"/>
        </w:rPr>
        <w:t>could</w:t>
      </w:r>
      <w:r w:rsidRPr="00D868E3">
        <w:rPr>
          <w:rFonts w:cs="Calibri"/>
        </w:rPr>
        <w:t xml:space="preserve"> be</w:t>
      </w:r>
      <w:r w:rsidR="00374979" w:rsidRPr="00D868E3">
        <w:rPr>
          <w:rFonts w:cs="Calibri"/>
        </w:rPr>
        <w:t xml:space="preserve"> suspended until </w:t>
      </w:r>
      <w:r w:rsidRPr="00D868E3">
        <w:rPr>
          <w:rFonts w:cs="Calibri"/>
        </w:rPr>
        <w:t>the President takes action on the recommendations from the committee and the</w:t>
      </w:r>
      <w:r w:rsidR="00374979" w:rsidRPr="00D868E3">
        <w:rPr>
          <w:rFonts w:cs="Calibri"/>
        </w:rPr>
        <w:t xml:space="preserve"> </w:t>
      </w:r>
      <w:r w:rsidR="00E06902" w:rsidRPr="00D868E3">
        <w:rPr>
          <w:rFonts w:cs="Calibri"/>
        </w:rPr>
        <w:t>VP</w:t>
      </w:r>
      <w:r w:rsidR="00E40530">
        <w:rPr>
          <w:rFonts w:cs="Calibri"/>
        </w:rPr>
        <w:t>I</w:t>
      </w:r>
      <w:r w:rsidRPr="00D868E3">
        <w:rPr>
          <w:rFonts w:cs="Calibri"/>
        </w:rPr>
        <w:t>, unless it impedes the continuation of existing course offerings.</w:t>
      </w:r>
    </w:p>
    <w:p w14:paraId="76DB2A7B" w14:textId="77777777" w:rsidR="00B053E7" w:rsidRPr="00D868E3" w:rsidRDefault="00B053E7" w:rsidP="00817C08">
      <w:pPr>
        <w:autoSpaceDE w:val="0"/>
        <w:autoSpaceDN w:val="0"/>
        <w:adjustRightInd w:val="0"/>
        <w:spacing w:after="0" w:line="240" w:lineRule="auto"/>
        <w:rPr>
          <w:rFonts w:cs="Calibri"/>
        </w:rPr>
      </w:pPr>
    </w:p>
    <w:p w14:paraId="50F99F94" w14:textId="77777777" w:rsidR="00B053E7" w:rsidRPr="00D868E3" w:rsidRDefault="00817C08" w:rsidP="00B053E7">
      <w:pPr>
        <w:pStyle w:val="ListParagraph"/>
        <w:numPr>
          <w:ilvl w:val="0"/>
          <w:numId w:val="41"/>
        </w:numPr>
        <w:autoSpaceDE w:val="0"/>
        <w:autoSpaceDN w:val="0"/>
        <w:adjustRightInd w:val="0"/>
        <w:spacing w:after="0" w:line="240" w:lineRule="auto"/>
        <w:rPr>
          <w:rFonts w:cs="Calibri"/>
          <w:b/>
        </w:rPr>
      </w:pPr>
      <w:r w:rsidRPr="00D868E3">
        <w:rPr>
          <w:rFonts w:cs="Calibri"/>
        </w:rPr>
        <w:t>Should continuing oversight be a part of the action plan presented by the committee, the</w:t>
      </w:r>
      <w:r w:rsidR="00374979" w:rsidRPr="00D868E3">
        <w:rPr>
          <w:rFonts w:cs="Calibri"/>
        </w:rPr>
        <w:t xml:space="preserve"> </w:t>
      </w:r>
      <w:r w:rsidRPr="00D868E3">
        <w:rPr>
          <w:rFonts w:cs="Calibri"/>
        </w:rPr>
        <w:t>continuing role of the Program Vi</w:t>
      </w:r>
      <w:r w:rsidR="00D26782">
        <w:rPr>
          <w:rFonts w:cs="Calibri"/>
        </w:rPr>
        <w:t>ability</w:t>
      </w:r>
      <w:r w:rsidRPr="00D868E3">
        <w:rPr>
          <w:rFonts w:cs="Calibri"/>
        </w:rPr>
        <w:t xml:space="preserve"> Review Committee shall be described in detail in the action</w:t>
      </w:r>
      <w:r w:rsidR="00B053E7" w:rsidRPr="00D868E3">
        <w:rPr>
          <w:rFonts w:cs="Calibri"/>
        </w:rPr>
        <w:t xml:space="preserve"> </w:t>
      </w:r>
      <w:r w:rsidRPr="00D868E3">
        <w:rPr>
          <w:rFonts w:cs="Calibri"/>
        </w:rPr>
        <w:t>plan</w:t>
      </w:r>
      <w:r w:rsidR="00B053E7" w:rsidRPr="00D868E3">
        <w:rPr>
          <w:rFonts w:cs="Calibri"/>
        </w:rPr>
        <w:t>.</w:t>
      </w:r>
      <w:r w:rsidR="00347875" w:rsidRPr="00D868E3">
        <w:rPr>
          <w:rFonts w:cs="Calibri"/>
          <w:b/>
        </w:rPr>
        <w:t xml:space="preserve">                      </w:t>
      </w:r>
    </w:p>
    <w:p w14:paraId="136BC404" w14:textId="77777777" w:rsidR="00B053E7" w:rsidRPr="00D868E3" w:rsidRDefault="00B053E7" w:rsidP="00B053E7">
      <w:pPr>
        <w:autoSpaceDE w:val="0"/>
        <w:autoSpaceDN w:val="0"/>
        <w:adjustRightInd w:val="0"/>
        <w:spacing w:after="0" w:line="240" w:lineRule="auto"/>
        <w:rPr>
          <w:rFonts w:cs="Calibri"/>
          <w:b/>
        </w:rPr>
      </w:pPr>
    </w:p>
    <w:p w14:paraId="284B795D" w14:textId="77777777" w:rsidR="00374979" w:rsidRPr="00D868E3" w:rsidRDefault="00B053E7" w:rsidP="00B053E7">
      <w:pPr>
        <w:autoSpaceDE w:val="0"/>
        <w:autoSpaceDN w:val="0"/>
        <w:adjustRightInd w:val="0"/>
        <w:spacing w:after="0" w:line="240" w:lineRule="auto"/>
        <w:rPr>
          <w:rFonts w:cs="Calibri"/>
        </w:rPr>
      </w:pPr>
      <w:r w:rsidRPr="008841A9">
        <w:rPr>
          <w:rFonts w:cs="Calibri"/>
          <w:b/>
        </w:rPr>
        <w:t xml:space="preserve">Step </w:t>
      </w:r>
      <w:proofErr w:type="gramStart"/>
      <w:r w:rsidR="00374979" w:rsidRPr="008841A9">
        <w:rPr>
          <w:rFonts w:cs="Calibri"/>
          <w:b/>
        </w:rPr>
        <w:t>11</w:t>
      </w:r>
      <w:r w:rsidR="00374979" w:rsidRPr="00D868E3">
        <w:rPr>
          <w:rFonts w:cs="Calibri"/>
          <w:b/>
        </w:rPr>
        <w:t xml:space="preserve"> </w:t>
      </w:r>
      <w:r w:rsidRPr="00D868E3">
        <w:rPr>
          <w:rFonts w:cs="Calibri"/>
        </w:rPr>
        <w:t xml:space="preserve"> </w:t>
      </w:r>
      <w:r w:rsidR="00374979" w:rsidRPr="00D868E3">
        <w:rPr>
          <w:rFonts w:cs="Calibri"/>
          <w:b/>
          <w:u w:val="single"/>
        </w:rPr>
        <w:t>Chancellor</w:t>
      </w:r>
      <w:proofErr w:type="gramEnd"/>
      <w:r w:rsidR="00374979" w:rsidRPr="00D868E3">
        <w:rPr>
          <w:rFonts w:cs="Calibri"/>
          <w:b/>
          <w:u w:val="single"/>
        </w:rPr>
        <w:t xml:space="preserve"> Recommendation</w:t>
      </w:r>
      <w:r w:rsidR="00D868E3">
        <w:rPr>
          <w:rFonts w:cs="Calibri"/>
          <w:b/>
          <w:u w:val="single"/>
        </w:rPr>
        <w:t>s</w:t>
      </w:r>
    </w:p>
    <w:p w14:paraId="727BA931" w14:textId="77777777" w:rsidR="00E06902" w:rsidRPr="00D868E3" w:rsidRDefault="00E06902" w:rsidP="00D07C22">
      <w:pPr>
        <w:pStyle w:val="ListParagraph"/>
        <w:numPr>
          <w:ilvl w:val="0"/>
          <w:numId w:val="42"/>
        </w:numPr>
        <w:autoSpaceDE w:val="0"/>
        <w:autoSpaceDN w:val="0"/>
        <w:adjustRightInd w:val="0"/>
        <w:spacing w:after="0" w:line="240" w:lineRule="auto"/>
        <w:rPr>
          <w:rFonts w:cs="Calibri"/>
        </w:rPr>
      </w:pPr>
      <w:r w:rsidRPr="00D868E3">
        <w:rPr>
          <w:rFonts w:cs="Calibri"/>
        </w:rPr>
        <w:t>If discontinu</w:t>
      </w:r>
      <w:r w:rsidR="00D26782">
        <w:rPr>
          <w:rFonts w:cs="Calibri"/>
        </w:rPr>
        <w:t>ance</w:t>
      </w:r>
      <w:r w:rsidRPr="00D868E3">
        <w:rPr>
          <w:rFonts w:cs="Calibri"/>
        </w:rPr>
        <w:t xml:space="preserve"> is </w:t>
      </w:r>
      <w:r w:rsidR="00D868E3" w:rsidRPr="00D868E3">
        <w:rPr>
          <w:rFonts w:cs="Calibri"/>
        </w:rPr>
        <w:t>recommended</w:t>
      </w:r>
      <w:r w:rsidRPr="00D868E3">
        <w:rPr>
          <w:rFonts w:cs="Calibri"/>
        </w:rPr>
        <w:t xml:space="preserve"> then report is forwarded to Chancellor. </w:t>
      </w:r>
    </w:p>
    <w:p w14:paraId="0D16B6CA" w14:textId="77777777" w:rsidR="00374979" w:rsidRPr="00D868E3" w:rsidRDefault="00374979" w:rsidP="00B053E7">
      <w:pPr>
        <w:autoSpaceDE w:val="0"/>
        <w:autoSpaceDN w:val="0"/>
        <w:adjustRightInd w:val="0"/>
        <w:spacing w:after="0" w:line="240" w:lineRule="auto"/>
        <w:rPr>
          <w:rFonts w:cs="Calibri"/>
        </w:rPr>
      </w:pPr>
    </w:p>
    <w:p w14:paraId="3B6F0BC5" w14:textId="77777777" w:rsidR="00374979" w:rsidRPr="00D868E3" w:rsidRDefault="00374979" w:rsidP="00B053E7">
      <w:pPr>
        <w:autoSpaceDE w:val="0"/>
        <w:autoSpaceDN w:val="0"/>
        <w:adjustRightInd w:val="0"/>
        <w:spacing w:after="0" w:line="240" w:lineRule="auto"/>
        <w:rPr>
          <w:rFonts w:cs="Calibri"/>
        </w:rPr>
      </w:pPr>
      <w:r w:rsidRPr="008841A9">
        <w:rPr>
          <w:rFonts w:cs="Calibri"/>
          <w:b/>
        </w:rPr>
        <w:t xml:space="preserve">Step </w:t>
      </w:r>
      <w:proofErr w:type="gramStart"/>
      <w:r w:rsidRPr="008841A9">
        <w:rPr>
          <w:rFonts w:cs="Calibri"/>
          <w:b/>
        </w:rPr>
        <w:t>12</w:t>
      </w:r>
      <w:r w:rsidRPr="00D868E3">
        <w:rPr>
          <w:rFonts w:cs="Calibri"/>
          <w:b/>
          <w:sz w:val="28"/>
          <w:szCs w:val="28"/>
        </w:rPr>
        <w:t xml:space="preserve">  </w:t>
      </w:r>
      <w:r w:rsidRPr="00D868E3">
        <w:rPr>
          <w:rFonts w:cs="Calibri"/>
          <w:b/>
          <w:u w:val="single"/>
        </w:rPr>
        <w:t>Board</w:t>
      </w:r>
      <w:proofErr w:type="gramEnd"/>
      <w:r w:rsidRPr="00D868E3">
        <w:rPr>
          <w:rFonts w:cs="Calibri"/>
          <w:b/>
          <w:u w:val="single"/>
        </w:rPr>
        <w:t xml:space="preserve"> of Trustee </w:t>
      </w:r>
      <w:r w:rsidR="00D868E3" w:rsidRPr="00D868E3">
        <w:rPr>
          <w:rFonts w:cs="Calibri"/>
          <w:b/>
          <w:u w:val="single"/>
        </w:rPr>
        <w:t>Recommendations</w:t>
      </w:r>
    </w:p>
    <w:p w14:paraId="2E235ABC" w14:textId="77777777" w:rsidR="00D07C22" w:rsidRPr="00E40530" w:rsidRDefault="00E06902" w:rsidP="00B053E7">
      <w:pPr>
        <w:pStyle w:val="ListParagraph"/>
        <w:numPr>
          <w:ilvl w:val="0"/>
          <w:numId w:val="42"/>
        </w:numPr>
        <w:autoSpaceDE w:val="0"/>
        <w:autoSpaceDN w:val="0"/>
        <w:adjustRightInd w:val="0"/>
        <w:spacing w:after="0" w:line="240" w:lineRule="auto"/>
        <w:rPr>
          <w:rFonts w:cs="Calibri"/>
        </w:rPr>
      </w:pPr>
      <w:r w:rsidRPr="00D868E3">
        <w:rPr>
          <w:rFonts w:cs="Calibri"/>
        </w:rPr>
        <w:t>If Chancellor agrees with the decision the report is forwarded to the BOT where is will be discussed in an open meeting.</w:t>
      </w:r>
    </w:p>
    <w:p w14:paraId="1D5CB3CB" w14:textId="77777777" w:rsidR="00B053E7" w:rsidRPr="00D868E3" w:rsidRDefault="00B053E7" w:rsidP="00B053E7">
      <w:pPr>
        <w:autoSpaceDE w:val="0"/>
        <w:autoSpaceDN w:val="0"/>
        <w:adjustRightInd w:val="0"/>
        <w:spacing w:after="0" w:line="240" w:lineRule="auto"/>
        <w:rPr>
          <w:rFonts w:cs="Calibri"/>
          <w:b/>
        </w:rPr>
      </w:pPr>
      <w:r w:rsidRPr="00D868E3">
        <w:rPr>
          <w:rFonts w:cs="Calibri"/>
          <w:b/>
        </w:rPr>
        <w:t xml:space="preserve">      </w:t>
      </w:r>
    </w:p>
    <w:p w14:paraId="086A2FE4" w14:textId="77777777" w:rsidR="004A07D2" w:rsidRPr="007F14EA" w:rsidRDefault="00347875" w:rsidP="008841A9">
      <w:pPr>
        <w:autoSpaceDE w:val="0"/>
        <w:autoSpaceDN w:val="0"/>
        <w:adjustRightInd w:val="0"/>
        <w:spacing w:after="0" w:line="240" w:lineRule="auto"/>
        <w:rPr>
          <w:u w:val="single"/>
        </w:rPr>
      </w:pPr>
      <w:proofErr w:type="gramStart"/>
      <w:r w:rsidRPr="008841A9">
        <w:rPr>
          <w:b/>
          <w:u w:val="single"/>
        </w:rPr>
        <w:t>APPENDIX  A</w:t>
      </w:r>
      <w:proofErr w:type="gramEnd"/>
      <w:r w:rsidR="008841A9">
        <w:rPr>
          <w:b/>
          <w:u w:val="single"/>
        </w:rPr>
        <w:t xml:space="preserve"> </w:t>
      </w:r>
      <w:r w:rsidR="008841A9" w:rsidRPr="008841A9">
        <w:rPr>
          <w:b/>
        </w:rPr>
        <w:t xml:space="preserve">         </w:t>
      </w:r>
      <w:r w:rsidR="004A07D2" w:rsidRPr="008841A9">
        <w:rPr>
          <w:b/>
          <w:u w:val="single"/>
        </w:rPr>
        <w:t>Background &amp; Philosophy</w:t>
      </w:r>
    </w:p>
    <w:p w14:paraId="6CBBF9B2" w14:textId="77777777" w:rsidR="00AD28EC" w:rsidRPr="00AD28EC" w:rsidRDefault="004A07D2" w:rsidP="004A07D2">
      <w:pPr>
        <w:spacing w:after="0" w:line="240" w:lineRule="auto"/>
        <w:rPr>
          <w:color w:val="FF0000"/>
        </w:rPr>
      </w:pPr>
      <w:r w:rsidRPr="007F14EA">
        <w:t>Modernization, technological innovation, new trends and internal and external societal factors affect the practice of education and will play a key role that requires campus programs to examine their place and “</w:t>
      </w:r>
      <w:r w:rsidRPr="007F14EA">
        <w:rPr>
          <w:i/>
        </w:rPr>
        <w:t>fit”</w:t>
      </w:r>
      <w:r w:rsidRPr="007F14EA">
        <w:t xml:space="preserve"> in any academic curriculum or any student support service.  Programs can </w:t>
      </w:r>
      <w:r w:rsidRPr="007F14EA">
        <w:rPr>
          <w:i/>
        </w:rPr>
        <w:t>voluntarily</w:t>
      </w:r>
      <w:r w:rsidRPr="007F14EA">
        <w:t xml:space="preserve"> opt to discontinue based on reaching constituent consensus thus not requiring them to follow this particular process.  </w:t>
      </w:r>
      <w:r w:rsidRPr="00D868E3">
        <w:t>Program Viability can be an involuntary process and</w:t>
      </w:r>
      <w:r w:rsidR="00D868E3">
        <w:t xml:space="preserve"> </w:t>
      </w:r>
      <w:r w:rsidRPr="007F14EA">
        <w:t xml:space="preserve">conducted because several circumstances/problems have emerged that need immediate attention and a solution.  To that end, this specific policy and process is being created to not only meet state requirements but to also provide guidelines for programs to follow after completing a comprehensive program review.  </w:t>
      </w:r>
      <w:r>
        <w:t xml:space="preserve">At </w:t>
      </w:r>
      <w:r w:rsidRPr="007F14EA">
        <w:t xml:space="preserve">Orange Coast College, the policy will be known as a </w:t>
      </w:r>
      <w:r w:rsidRPr="007F14EA">
        <w:rPr>
          <w:i/>
        </w:rPr>
        <w:t>Viability Review of Programs</w:t>
      </w:r>
      <w:r w:rsidRPr="007F14EA">
        <w:t>.</w:t>
      </w:r>
      <w:r w:rsidRPr="009819F9">
        <w:rPr>
          <w:b/>
          <w:color w:val="000000" w:themeColor="text1"/>
        </w:rPr>
        <w:t xml:space="preserve"> </w:t>
      </w:r>
      <w:r w:rsidR="00AD28EC" w:rsidRPr="009819F9">
        <w:rPr>
          <w:color w:val="000000" w:themeColor="text1"/>
        </w:rPr>
        <w:t>Program Viability Review is a college collaborative process and the role of administration, faculty, and the Community Advisory Committee (if CTE), the Academic Senate, and the Institutional Effectiveness Committee are crucial to the recommendation made by the review.</w:t>
      </w:r>
    </w:p>
    <w:p w14:paraId="02670087" w14:textId="77777777" w:rsidR="00AD28EC" w:rsidRDefault="00AD28EC" w:rsidP="004A07D2">
      <w:pPr>
        <w:spacing w:after="0" w:line="240" w:lineRule="auto"/>
      </w:pPr>
    </w:p>
    <w:p w14:paraId="448BED05" w14:textId="77777777" w:rsidR="00192B8A" w:rsidRDefault="004A07D2" w:rsidP="004A07D2">
      <w:pPr>
        <w:spacing w:after="0" w:line="240" w:lineRule="auto"/>
      </w:pPr>
      <w:r w:rsidRPr="007F14EA">
        <w:t xml:space="preserve">According to </w:t>
      </w:r>
      <w:r w:rsidRPr="007F14EA">
        <w:rPr>
          <w:i/>
        </w:rPr>
        <w:t xml:space="preserve">Program Discontinuance: a Faculty Perspective </w:t>
      </w:r>
      <w:r w:rsidRPr="007F14EA">
        <w:t xml:space="preserve">(1988, Spring), “the development of a program discontinuance process should be considered within the context of the college mission statement and should be linked with the college educational master plan and the department’s goals and objectives.” The process must be driven by the spirit of access and equity for students.  Ideas and recommendations in this policy document represent a culmination of efforts from the Statewide Academic Senate as cited in the ASCCC paper titled </w:t>
      </w:r>
      <w:r w:rsidRPr="007F14EA">
        <w:rPr>
          <w:i/>
        </w:rPr>
        <w:t xml:space="preserve">Program Discontinuance: a Faculty Perspective </w:t>
      </w:r>
      <w:r w:rsidRPr="007F14EA">
        <w:t xml:space="preserve">(1988, spring). </w:t>
      </w:r>
    </w:p>
    <w:p w14:paraId="4710B894" w14:textId="77777777" w:rsidR="00192B8A" w:rsidRDefault="00192B8A" w:rsidP="004A07D2">
      <w:pPr>
        <w:spacing w:after="0" w:line="240" w:lineRule="auto"/>
      </w:pPr>
    </w:p>
    <w:p w14:paraId="6785D57D" w14:textId="77777777" w:rsidR="00192B8A" w:rsidRDefault="00192B8A" w:rsidP="00B06BD8">
      <w:pPr>
        <w:spacing w:after="0"/>
        <w:ind w:left="4320" w:firstLine="720"/>
        <w:jc w:val="both"/>
        <w:rPr>
          <w:sz w:val="16"/>
          <w:szCs w:val="16"/>
        </w:rPr>
      </w:pPr>
      <w:r w:rsidRPr="00E527F5">
        <w:rPr>
          <w:sz w:val="16"/>
          <w:szCs w:val="16"/>
        </w:rPr>
        <w:t>Prepared by</w:t>
      </w:r>
      <w:r>
        <w:rPr>
          <w:sz w:val="16"/>
          <w:szCs w:val="16"/>
        </w:rPr>
        <w:t xml:space="preserve"> Senators Blair and Arismendi-Pardi, and Professor Monahan</w:t>
      </w:r>
      <w:r w:rsidR="00B06BD8">
        <w:rPr>
          <w:sz w:val="16"/>
          <w:szCs w:val="16"/>
        </w:rPr>
        <w:t xml:space="preserve"> 201</w:t>
      </w:r>
      <w:r w:rsidR="000D439C">
        <w:rPr>
          <w:sz w:val="16"/>
          <w:szCs w:val="16"/>
        </w:rPr>
        <w:t>4</w:t>
      </w:r>
      <w:r w:rsidR="00B06BD8">
        <w:rPr>
          <w:sz w:val="16"/>
          <w:szCs w:val="16"/>
        </w:rPr>
        <w:t>-6</w:t>
      </w:r>
    </w:p>
    <w:p w14:paraId="145C0071" w14:textId="77777777" w:rsidR="00192B8A" w:rsidRDefault="00192B8A" w:rsidP="00192B8A">
      <w:pPr>
        <w:spacing w:after="0"/>
        <w:jc w:val="both"/>
        <w:rPr>
          <w:sz w:val="16"/>
          <w:szCs w:val="16"/>
        </w:rPr>
      </w:pPr>
      <w:r>
        <w:rPr>
          <w:sz w:val="16"/>
          <w:szCs w:val="16"/>
        </w:rPr>
        <w:t xml:space="preserve">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2B5D2C">
        <w:rPr>
          <w:sz w:val="16"/>
          <w:szCs w:val="16"/>
        </w:rPr>
        <w:t>Endorsed</w:t>
      </w:r>
      <w:r>
        <w:rPr>
          <w:sz w:val="16"/>
          <w:szCs w:val="16"/>
        </w:rPr>
        <w:t xml:space="preserve"> by Instructional Planning and Institutional Effective Committees: 2014</w:t>
      </w:r>
    </w:p>
    <w:p w14:paraId="2889B556" w14:textId="77777777" w:rsidR="00192B8A" w:rsidRDefault="00192B8A" w:rsidP="00192B8A">
      <w:pPr>
        <w:spacing w:after="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Endorsed by OCC Deans and VPs: 2014</w:t>
      </w:r>
    </w:p>
    <w:p w14:paraId="45FE6641" w14:textId="77777777" w:rsidR="00192B8A" w:rsidRPr="002B5D2C" w:rsidRDefault="00192B8A" w:rsidP="00192B8A">
      <w:pPr>
        <w:spacing w:after="0"/>
        <w:jc w:val="both"/>
        <w:rPr>
          <w:sz w:val="16"/>
          <w:szCs w:val="16"/>
        </w:rPr>
      </w:pPr>
      <w:r>
        <w:rPr>
          <w:sz w:val="16"/>
          <w:szCs w:val="16"/>
        </w:rPr>
        <w:t xml:space="preserve">                                                                                       </w:t>
      </w:r>
      <w:r>
        <w:rPr>
          <w:sz w:val="16"/>
          <w:szCs w:val="16"/>
        </w:rPr>
        <w:tab/>
      </w:r>
      <w:r>
        <w:rPr>
          <w:sz w:val="16"/>
          <w:szCs w:val="16"/>
        </w:rPr>
        <w:tab/>
      </w:r>
      <w:r>
        <w:rPr>
          <w:sz w:val="16"/>
          <w:szCs w:val="16"/>
        </w:rPr>
        <w:tab/>
        <w:t>Approved by the Academic Senate:  April 7</w:t>
      </w:r>
      <w:r w:rsidRPr="00E527F5">
        <w:rPr>
          <w:sz w:val="16"/>
          <w:szCs w:val="16"/>
          <w:vertAlign w:val="superscript"/>
        </w:rPr>
        <w:t>th</w:t>
      </w:r>
      <w:r>
        <w:rPr>
          <w:sz w:val="16"/>
          <w:szCs w:val="16"/>
        </w:rPr>
        <w:t xml:space="preserve"> 2015</w:t>
      </w:r>
      <w:r w:rsidR="003B0B36">
        <w:rPr>
          <w:sz w:val="16"/>
          <w:szCs w:val="16"/>
        </w:rPr>
        <w:t xml:space="preserve"> - Revised May 10</w:t>
      </w:r>
      <w:r w:rsidR="003B0B36" w:rsidRPr="003B0B36">
        <w:rPr>
          <w:sz w:val="16"/>
          <w:szCs w:val="16"/>
          <w:vertAlign w:val="superscript"/>
        </w:rPr>
        <w:t>th</w:t>
      </w:r>
      <w:r w:rsidR="003B0B36">
        <w:rPr>
          <w:sz w:val="16"/>
          <w:szCs w:val="16"/>
        </w:rPr>
        <w:t xml:space="preserve"> 2016</w:t>
      </w:r>
    </w:p>
    <w:p w14:paraId="4BA5A66D" w14:textId="77777777" w:rsidR="00192B8A" w:rsidRDefault="00192B8A" w:rsidP="004A07D2">
      <w:pPr>
        <w:spacing w:after="0" w:line="240" w:lineRule="auto"/>
      </w:pPr>
    </w:p>
    <w:p w14:paraId="2CEE8322" w14:textId="77777777" w:rsidR="004A07D2" w:rsidRPr="007F14EA" w:rsidRDefault="004A07D2" w:rsidP="004A07D2">
      <w:pPr>
        <w:spacing w:after="0" w:line="240" w:lineRule="auto"/>
      </w:pPr>
      <w:r w:rsidRPr="007F14EA">
        <w:t xml:space="preserve">Moreover the ASCCC has recommended that local senates create a process for program discontinuance that takes into account the following issues: </w:t>
      </w:r>
    </w:p>
    <w:p w14:paraId="55297988" w14:textId="77777777" w:rsidR="004A07D2" w:rsidRPr="007F14EA" w:rsidRDefault="004A07D2" w:rsidP="004A07D2">
      <w:pPr>
        <w:numPr>
          <w:ilvl w:val="0"/>
          <w:numId w:val="30"/>
        </w:numPr>
        <w:spacing w:before="100" w:beforeAutospacing="1" w:after="100" w:afterAutospacing="1" w:line="240" w:lineRule="auto"/>
      </w:pPr>
      <w:r w:rsidRPr="007F14EA">
        <w:t xml:space="preserve">negative effects on students </w:t>
      </w:r>
    </w:p>
    <w:p w14:paraId="33282981" w14:textId="77777777" w:rsidR="00192B8A" w:rsidRPr="007F14EA" w:rsidRDefault="004A07D2" w:rsidP="00192B8A">
      <w:pPr>
        <w:numPr>
          <w:ilvl w:val="0"/>
          <w:numId w:val="30"/>
        </w:numPr>
        <w:spacing w:before="100" w:beforeAutospacing="1" w:after="100" w:afterAutospacing="1" w:line="240" w:lineRule="auto"/>
      </w:pPr>
      <w:r w:rsidRPr="007F14EA">
        <w:t xml:space="preserve">college curriculum balance </w:t>
      </w:r>
    </w:p>
    <w:p w14:paraId="26CCFE33" w14:textId="77777777" w:rsidR="004A07D2" w:rsidRPr="007F14EA" w:rsidRDefault="004A07D2" w:rsidP="004A07D2">
      <w:pPr>
        <w:numPr>
          <w:ilvl w:val="0"/>
          <w:numId w:val="30"/>
        </w:numPr>
        <w:spacing w:before="100" w:beforeAutospacing="1" w:after="100" w:afterAutospacing="1" w:line="240" w:lineRule="auto"/>
      </w:pPr>
      <w:r w:rsidRPr="007F14EA">
        <w:t xml:space="preserve">educational and budget planning </w:t>
      </w:r>
    </w:p>
    <w:p w14:paraId="2140B72E" w14:textId="77777777" w:rsidR="004A07D2" w:rsidRPr="007F14EA" w:rsidRDefault="004A07D2" w:rsidP="004A07D2">
      <w:pPr>
        <w:numPr>
          <w:ilvl w:val="0"/>
          <w:numId w:val="30"/>
        </w:numPr>
        <w:spacing w:before="100" w:beforeAutospacing="1" w:after="100" w:afterAutospacing="1" w:line="240" w:lineRule="auto"/>
      </w:pPr>
      <w:r w:rsidRPr="007F14EA">
        <w:t xml:space="preserve">regional economic and training issues </w:t>
      </w:r>
    </w:p>
    <w:p w14:paraId="4AC03295" w14:textId="77777777" w:rsidR="000343B1" w:rsidRDefault="004A07D2" w:rsidP="00715BA3">
      <w:pPr>
        <w:numPr>
          <w:ilvl w:val="0"/>
          <w:numId w:val="30"/>
        </w:numPr>
        <w:spacing w:before="100" w:beforeAutospacing="1" w:after="100" w:afterAutospacing="1" w:line="240" w:lineRule="auto"/>
      </w:pPr>
      <w:r w:rsidRPr="007F14EA">
        <w:t xml:space="preserve">collective bargaining issues </w:t>
      </w:r>
    </w:p>
    <w:p w14:paraId="4A6153EC" w14:textId="77777777" w:rsidR="000343B1" w:rsidRPr="008841A9" w:rsidRDefault="000343B1" w:rsidP="000343B1">
      <w:pPr>
        <w:autoSpaceDE w:val="0"/>
        <w:autoSpaceDN w:val="0"/>
        <w:adjustRightInd w:val="0"/>
        <w:spacing w:after="0" w:line="240" w:lineRule="auto"/>
        <w:rPr>
          <w:b/>
        </w:rPr>
      </w:pPr>
      <w:proofErr w:type="gramStart"/>
      <w:r w:rsidRPr="008841A9">
        <w:rPr>
          <w:b/>
          <w:u w:val="single"/>
        </w:rPr>
        <w:t>APPENDIX  B</w:t>
      </w:r>
      <w:proofErr w:type="gramEnd"/>
      <w:r w:rsidR="00FE315B" w:rsidRPr="008841A9">
        <w:rPr>
          <w:b/>
        </w:rPr>
        <w:t xml:space="preserve">                </w:t>
      </w:r>
      <w:r w:rsidR="00FE315B" w:rsidRPr="008841A9">
        <w:rPr>
          <w:b/>
          <w:u w:val="single"/>
        </w:rPr>
        <w:t>Request for Viability Review</w:t>
      </w:r>
    </w:p>
    <w:p w14:paraId="12DD5DC1" w14:textId="77777777" w:rsidR="00AD28EC" w:rsidRPr="009819F9" w:rsidRDefault="00FE315B" w:rsidP="00FE315B">
      <w:pPr>
        <w:spacing w:after="0" w:line="240" w:lineRule="auto"/>
        <w:rPr>
          <w:b/>
          <w:color w:val="000000" w:themeColor="text1"/>
          <w:sz w:val="24"/>
          <w:szCs w:val="24"/>
        </w:rPr>
      </w:pPr>
      <w:r w:rsidRPr="007F14EA">
        <w:rPr>
          <w:b/>
          <w:sz w:val="24"/>
          <w:szCs w:val="24"/>
        </w:rPr>
        <w:t xml:space="preserve">Please </w:t>
      </w:r>
      <w:r w:rsidRPr="009819F9">
        <w:rPr>
          <w:b/>
          <w:color w:val="000000" w:themeColor="text1"/>
          <w:sz w:val="24"/>
          <w:szCs w:val="24"/>
        </w:rPr>
        <w:t>submit this form with the following to the Institutional Effectiveness Office:</w:t>
      </w:r>
    </w:p>
    <w:p w14:paraId="5162607F" w14:textId="77777777" w:rsidR="00AD28EC" w:rsidRPr="009819F9" w:rsidRDefault="00AD28EC" w:rsidP="00FE315B">
      <w:pPr>
        <w:pStyle w:val="ListParagraph"/>
        <w:numPr>
          <w:ilvl w:val="0"/>
          <w:numId w:val="12"/>
        </w:numPr>
        <w:spacing w:after="0" w:line="240" w:lineRule="auto"/>
        <w:rPr>
          <w:color w:val="000000" w:themeColor="text1"/>
        </w:rPr>
      </w:pPr>
      <w:r w:rsidRPr="009819F9">
        <w:rPr>
          <w:color w:val="000000" w:themeColor="text1"/>
        </w:rPr>
        <w:t>A brief summary of the informal viability meeting.</w:t>
      </w:r>
    </w:p>
    <w:p w14:paraId="461CC87F" w14:textId="77777777" w:rsidR="00FE315B" w:rsidRPr="007F14EA" w:rsidRDefault="00FE315B" w:rsidP="00FE315B">
      <w:pPr>
        <w:pStyle w:val="ListParagraph"/>
        <w:numPr>
          <w:ilvl w:val="0"/>
          <w:numId w:val="12"/>
        </w:numPr>
        <w:spacing w:after="0" w:line="240" w:lineRule="auto"/>
      </w:pPr>
      <w:r w:rsidRPr="007F14EA">
        <w:t xml:space="preserve"> A narrative description of the conditions(s) motivating your request for a Viability Review of the department with supporting documentation.</w:t>
      </w:r>
    </w:p>
    <w:p w14:paraId="59447A3D" w14:textId="77777777" w:rsidR="00FE315B" w:rsidRPr="007F14EA" w:rsidRDefault="00FE315B" w:rsidP="00FE315B">
      <w:pPr>
        <w:pStyle w:val="ListParagraph"/>
        <w:numPr>
          <w:ilvl w:val="0"/>
          <w:numId w:val="12"/>
        </w:numPr>
        <w:spacing w:after="0" w:line="240" w:lineRule="auto"/>
      </w:pPr>
      <w:r w:rsidRPr="007F14EA">
        <w:t>A statement describing efforts made to date to remedy the situation</w:t>
      </w:r>
    </w:p>
    <w:p w14:paraId="331268A7" w14:textId="77777777" w:rsidR="00FE315B" w:rsidRPr="007F14EA" w:rsidRDefault="00FE315B" w:rsidP="00FE315B">
      <w:pPr>
        <w:pStyle w:val="ListParagraph"/>
        <w:numPr>
          <w:ilvl w:val="0"/>
          <w:numId w:val="12"/>
        </w:numPr>
        <w:spacing w:after="0" w:line="240" w:lineRule="auto"/>
      </w:pPr>
      <w:r w:rsidRPr="007F14EA">
        <w:t>The latest Comprehensive Program Review for the department</w:t>
      </w:r>
    </w:p>
    <w:p w14:paraId="6445971F" w14:textId="77777777" w:rsidR="00FE315B" w:rsidRPr="007F14EA" w:rsidRDefault="00BB7449" w:rsidP="00FE315B">
      <w:pPr>
        <w:spacing w:after="0" w:line="240" w:lineRule="auto"/>
      </w:pPr>
      <w:r>
        <w:rPr>
          <w:b/>
          <w:noProof/>
          <w:sz w:val="32"/>
          <w:szCs w:val="32"/>
        </w:rPr>
        <w:pict w14:anchorId="73803ACC">
          <v:rect id="_x0000_i1028" alt="" style="width:468pt;height:.05pt;mso-width-percent:0;mso-height-percent:0;mso-width-percent:0;mso-height-percent:0" o:hralign="center" o:hrstd="t" o:hr="t" fillcolor="#aca899" stroked="f"/>
        </w:pict>
      </w:r>
    </w:p>
    <w:p w14:paraId="5CC372E7" w14:textId="77777777" w:rsidR="00FE315B" w:rsidRPr="004F154B" w:rsidRDefault="00FE315B" w:rsidP="00FE315B">
      <w:pPr>
        <w:rPr>
          <w:b/>
          <w:strike/>
          <w:sz w:val="20"/>
          <w:szCs w:val="20"/>
        </w:rPr>
      </w:pPr>
      <w:r w:rsidRPr="007F14EA">
        <w:rPr>
          <w:b/>
          <w:sz w:val="20"/>
          <w:szCs w:val="20"/>
        </w:rPr>
        <w:t>________</w:t>
      </w:r>
      <w:r w:rsidR="00D868E3">
        <w:rPr>
          <w:b/>
          <w:sz w:val="20"/>
          <w:szCs w:val="20"/>
        </w:rPr>
        <w:t xml:space="preserve"> </w:t>
      </w:r>
      <w:r w:rsidRPr="007F14EA">
        <w:rPr>
          <w:b/>
          <w:sz w:val="20"/>
          <w:szCs w:val="20"/>
        </w:rPr>
        <w:t>Recommended Approval by majority vote of the</w:t>
      </w:r>
      <w:r>
        <w:rPr>
          <w:b/>
          <w:sz w:val="20"/>
          <w:szCs w:val="20"/>
        </w:rPr>
        <w:t xml:space="preserve"> </w:t>
      </w:r>
      <w:r w:rsidRPr="00D868E3">
        <w:rPr>
          <w:b/>
          <w:sz w:val="20"/>
          <w:szCs w:val="20"/>
        </w:rPr>
        <w:t>Instructional Effectiveness Committee</w:t>
      </w:r>
      <w:r w:rsidRPr="00D868E3">
        <w:rPr>
          <w:b/>
          <w:strike/>
          <w:sz w:val="20"/>
          <w:szCs w:val="20"/>
        </w:rPr>
        <w:t xml:space="preserve"> </w:t>
      </w:r>
      <w:r w:rsidRPr="00D868E3">
        <w:rPr>
          <w:b/>
          <w:sz w:val="20"/>
          <w:szCs w:val="20"/>
        </w:rPr>
        <w:t>to move forward for a Viability Process.</w:t>
      </w:r>
    </w:p>
    <w:p w14:paraId="511BDE4F" w14:textId="77777777" w:rsidR="00FE315B" w:rsidRPr="00D868E3" w:rsidRDefault="00FE315B" w:rsidP="00FE315B">
      <w:pPr>
        <w:rPr>
          <w:b/>
          <w:sz w:val="20"/>
          <w:szCs w:val="20"/>
        </w:rPr>
      </w:pPr>
      <w:r w:rsidRPr="007F14EA">
        <w:rPr>
          <w:b/>
          <w:sz w:val="20"/>
          <w:szCs w:val="20"/>
        </w:rPr>
        <w:t>________</w:t>
      </w:r>
      <w:r w:rsidR="00D868E3">
        <w:rPr>
          <w:b/>
          <w:sz w:val="20"/>
          <w:szCs w:val="20"/>
        </w:rPr>
        <w:t xml:space="preserve"> </w:t>
      </w:r>
      <w:r w:rsidRPr="007F14EA">
        <w:rPr>
          <w:b/>
          <w:sz w:val="20"/>
          <w:szCs w:val="20"/>
        </w:rPr>
        <w:t>Not Approved by the</w:t>
      </w:r>
      <w:r w:rsidRPr="004F154B">
        <w:rPr>
          <w:b/>
          <w:color w:val="FF0000"/>
          <w:sz w:val="20"/>
          <w:szCs w:val="20"/>
        </w:rPr>
        <w:t xml:space="preserve"> </w:t>
      </w:r>
      <w:r w:rsidRPr="00D868E3">
        <w:rPr>
          <w:b/>
          <w:sz w:val="20"/>
          <w:szCs w:val="20"/>
        </w:rPr>
        <w:t>Instructional Effectiveness Committee to move forward for a Viability Process.</w:t>
      </w:r>
    </w:p>
    <w:p w14:paraId="352C6719" w14:textId="77777777" w:rsidR="00FE315B" w:rsidRPr="007F14EA" w:rsidRDefault="00FE315B" w:rsidP="00FE315B">
      <w:pPr>
        <w:rPr>
          <w:b/>
          <w:sz w:val="20"/>
          <w:szCs w:val="20"/>
          <w:u w:val="single"/>
        </w:rPr>
      </w:pPr>
      <w:r w:rsidRPr="007F14EA">
        <w:rPr>
          <w:b/>
          <w:sz w:val="20"/>
          <w:szCs w:val="20"/>
        </w:rPr>
        <w:t xml:space="preserve"> Date:</w:t>
      </w:r>
      <w:r w:rsidRPr="007F14EA">
        <w:rPr>
          <w:b/>
          <w:sz w:val="20"/>
          <w:szCs w:val="20"/>
          <w:u w:val="single"/>
        </w:rPr>
        <w:tab/>
      </w:r>
      <w:r w:rsidRPr="007F14EA">
        <w:rPr>
          <w:b/>
          <w:sz w:val="20"/>
          <w:szCs w:val="20"/>
          <w:u w:val="single"/>
        </w:rPr>
        <w:tab/>
      </w:r>
      <w:r w:rsidRPr="007F14EA">
        <w:rPr>
          <w:b/>
          <w:sz w:val="20"/>
          <w:szCs w:val="20"/>
          <w:u w:val="single"/>
        </w:rPr>
        <w:tab/>
      </w:r>
      <w:r w:rsidRPr="007F14EA">
        <w:rPr>
          <w:b/>
          <w:sz w:val="20"/>
          <w:szCs w:val="20"/>
          <w:u w:val="single"/>
        </w:rPr>
        <w:tab/>
      </w:r>
    </w:p>
    <w:p w14:paraId="037C013A" w14:textId="77777777" w:rsidR="000343B1" w:rsidRPr="008841A9" w:rsidRDefault="000343B1" w:rsidP="00B053E7">
      <w:pPr>
        <w:autoSpaceDE w:val="0"/>
        <w:autoSpaceDN w:val="0"/>
        <w:adjustRightInd w:val="0"/>
        <w:spacing w:after="0" w:line="240" w:lineRule="auto"/>
        <w:rPr>
          <w:b/>
        </w:rPr>
      </w:pPr>
    </w:p>
    <w:p w14:paraId="4747CB10" w14:textId="77777777" w:rsidR="0096682C" w:rsidRPr="008841A9" w:rsidRDefault="00273C4C" w:rsidP="00273C4C">
      <w:pPr>
        <w:spacing w:after="0"/>
        <w:jc w:val="both"/>
        <w:rPr>
          <w:b/>
          <w:u w:val="single"/>
        </w:rPr>
      </w:pPr>
      <w:proofErr w:type="gramStart"/>
      <w:r w:rsidRPr="008841A9">
        <w:rPr>
          <w:b/>
          <w:u w:val="single"/>
        </w:rPr>
        <w:t>APPENDIX  C</w:t>
      </w:r>
      <w:proofErr w:type="gramEnd"/>
      <w:r w:rsidRPr="008841A9">
        <w:rPr>
          <w:b/>
          <w:color w:val="FF0000"/>
        </w:rPr>
        <w:t xml:space="preserve">                </w:t>
      </w:r>
      <w:r w:rsidR="0096682C" w:rsidRPr="008841A9">
        <w:rPr>
          <w:b/>
          <w:u w:val="single"/>
        </w:rPr>
        <w:t>Request for Viability Review</w:t>
      </w:r>
      <w:r w:rsidR="00BD517F" w:rsidRPr="008841A9">
        <w:rPr>
          <w:b/>
          <w:u w:val="single"/>
        </w:rPr>
        <w:t>- Evaluation Indicators</w:t>
      </w:r>
    </w:p>
    <w:p w14:paraId="2845F91C" w14:textId="77777777" w:rsidR="00AE44D5" w:rsidRPr="007F14EA" w:rsidRDefault="00BB7449" w:rsidP="00AE44D5">
      <w:pPr>
        <w:spacing w:after="0"/>
      </w:pPr>
      <w:r>
        <w:rPr>
          <w:b/>
          <w:noProof/>
          <w:sz w:val="32"/>
          <w:szCs w:val="32"/>
        </w:rPr>
        <w:pict w14:anchorId="0FF63B62">
          <v:rect id="_x0000_i1027" alt="" style="width:468pt;height:.05pt;mso-width-percent:0;mso-height-percent:0;mso-width-percent:0;mso-height-percent:0" o:hralign="center" o:hrstd="t" o:hr="t" fillcolor="#aca899" stroked="f"/>
        </w:pict>
      </w:r>
      <w:r w:rsidR="0096682C" w:rsidRPr="008841A9">
        <w:rPr>
          <w:b/>
        </w:rPr>
        <w:t>Date:</w:t>
      </w:r>
      <w:r w:rsidR="004F154B" w:rsidRPr="008841A9">
        <w:rPr>
          <w:b/>
        </w:rPr>
        <w:t xml:space="preserve"> </w:t>
      </w:r>
      <w:r w:rsidR="008841A9">
        <w:rPr>
          <w:b/>
        </w:rPr>
        <w:t>_________</w:t>
      </w:r>
      <w:r w:rsidR="004F154B" w:rsidRPr="008841A9">
        <w:rPr>
          <w:b/>
        </w:rPr>
        <w:t xml:space="preserve">      </w:t>
      </w:r>
      <w:proofErr w:type="gramStart"/>
      <w:r w:rsidR="004F154B" w:rsidRPr="008841A9">
        <w:rPr>
          <w:b/>
        </w:rPr>
        <w:t>Initiator:</w:t>
      </w:r>
      <w:r w:rsidR="008841A9">
        <w:rPr>
          <w:b/>
        </w:rPr>
        <w:t>_</w:t>
      </w:r>
      <w:proofErr w:type="gramEnd"/>
      <w:r w:rsidR="008841A9">
        <w:rPr>
          <w:b/>
        </w:rPr>
        <w:t>______________</w:t>
      </w:r>
    </w:p>
    <w:p w14:paraId="1F7267EA" w14:textId="77777777" w:rsidR="00DB27C6" w:rsidRPr="00D868E3" w:rsidRDefault="00DB27C6" w:rsidP="00AE44D5">
      <w:pPr>
        <w:spacing w:after="0" w:line="240" w:lineRule="auto"/>
      </w:pPr>
      <w:r w:rsidRPr="00D868E3">
        <w:t>College Vice President, Faculty</w:t>
      </w:r>
      <w:r w:rsidR="00E06902" w:rsidRPr="00D868E3">
        <w:t>/Dean</w:t>
      </w:r>
      <w:r w:rsidRPr="00D868E3">
        <w:t xml:space="preserve"> from the area</w:t>
      </w:r>
    </w:p>
    <w:p w14:paraId="03092D17" w14:textId="77777777" w:rsidR="0096682C" w:rsidRPr="008841A9" w:rsidRDefault="0096682C" w:rsidP="00AE44D5">
      <w:pPr>
        <w:spacing w:after="0" w:line="240" w:lineRule="auto"/>
      </w:pPr>
      <w:r w:rsidRPr="008841A9">
        <w:t xml:space="preserve">Department to be </w:t>
      </w:r>
      <w:proofErr w:type="gramStart"/>
      <w:r w:rsidRPr="008841A9">
        <w:t>reviewed:</w:t>
      </w:r>
      <w:r w:rsidR="008841A9">
        <w:t>_</w:t>
      </w:r>
      <w:proofErr w:type="gramEnd"/>
      <w:r w:rsidR="008841A9">
        <w:t>_________________</w:t>
      </w:r>
    </w:p>
    <w:p w14:paraId="12137DDC" w14:textId="77777777" w:rsidR="0096682C" w:rsidRPr="008841A9" w:rsidRDefault="0096682C" w:rsidP="00AE44D5">
      <w:pPr>
        <w:spacing w:after="0" w:line="240" w:lineRule="auto"/>
      </w:pPr>
      <w:r w:rsidRPr="008841A9">
        <w:t xml:space="preserve">Department Chair / </w:t>
      </w:r>
      <w:proofErr w:type="gramStart"/>
      <w:r w:rsidRPr="008841A9">
        <w:t>Manager:</w:t>
      </w:r>
      <w:r w:rsidR="008841A9">
        <w:t>_</w:t>
      </w:r>
      <w:proofErr w:type="gramEnd"/>
      <w:r w:rsidR="008841A9">
        <w:t>________________</w:t>
      </w:r>
    </w:p>
    <w:p w14:paraId="10D024BD" w14:textId="77777777" w:rsidR="0096682C" w:rsidRPr="007F14EA" w:rsidRDefault="00BB7449" w:rsidP="00E466F2">
      <w:pPr>
        <w:spacing w:after="0" w:line="240" w:lineRule="auto"/>
        <w:rPr>
          <w:b/>
          <w:sz w:val="24"/>
          <w:szCs w:val="24"/>
        </w:rPr>
      </w:pPr>
      <w:r>
        <w:rPr>
          <w:b/>
          <w:noProof/>
        </w:rPr>
        <w:pict w14:anchorId="5EEDD487">
          <v:rect id="_x0000_i1026" alt="" style="width:468pt;height:.05pt;mso-width-percent:0;mso-height-percent:0;mso-width-percent:0;mso-height-percent:0" o:hralign="center" o:hrstd="t" o:hr="t" fillcolor="#aca899" stroked="f"/>
        </w:pict>
      </w:r>
    </w:p>
    <w:p w14:paraId="1C1E198A" w14:textId="77777777" w:rsidR="0096682C" w:rsidRPr="007F14EA" w:rsidRDefault="004F154B" w:rsidP="00E466F2">
      <w:pPr>
        <w:spacing w:after="0" w:line="240" w:lineRule="auto"/>
        <w:rPr>
          <w:b/>
          <w:sz w:val="24"/>
          <w:szCs w:val="24"/>
        </w:rPr>
      </w:pPr>
      <w:r w:rsidRPr="008841A9">
        <w:rPr>
          <w:b/>
          <w:sz w:val="24"/>
          <w:szCs w:val="24"/>
        </w:rPr>
        <w:t xml:space="preserve">IEC members: </w:t>
      </w:r>
      <w:r w:rsidR="0096682C" w:rsidRPr="008841A9">
        <w:rPr>
          <w:b/>
          <w:sz w:val="24"/>
          <w:szCs w:val="24"/>
        </w:rPr>
        <w:t xml:space="preserve">Select </w:t>
      </w:r>
      <w:r w:rsidR="005546A6" w:rsidRPr="008841A9">
        <w:rPr>
          <w:b/>
          <w:sz w:val="24"/>
          <w:szCs w:val="24"/>
        </w:rPr>
        <w:t>a minimum of three (3)</w:t>
      </w:r>
      <w:r w:rsidR="0096682C" w:rsidRPr="008841A9">
        <w:rPr>
          <w:b/>
          <w:sz w:val="24"/>
          <w:szCs w:val="24"/>
        </w:rPr>
        <w:t xml:space="preserve"> or more of the following conditions that lead you to request a Viability Review</w:t>
      </w:r>
      <w:r w:rsidR="0096682C" w:rsidRPr="007F14EA">
        <w:rPr>
          <w:b/>
          <w:sz w:val="24"/>
          <w:szCs w:val="24"/>
        </w:rPr>
        <w:t>:</w:t>
      </w:r>
    </w:p>
    <w:p w14:paraId="49C6836C" w14:textId="77777777" w:rsidR="00D868E3" w:rsidRDefault="0096682C" w:rsidP="00E466F2">
      <w:pPr>
        <w:spacing w:after="0" w:line="240" w:lineRule="auto"/>
      </w:pPr>
      <w:r w:rsidRPr="007F14EA">
        <w:t xml:space="preserve">_____A.  Decline of 30% or more in census enrollment throughout the program over a 3-year period (excluding winter &amp; </w:t>
      </w:r>
    </w:p>
    <w:p w14:paraId="5FAC9A3A" w14:textId="77777777" w:rsidR="0096682C" w:rsidRPr="007F14EA" w:rsidRDefault="00D868E3" w:rsidP="00E466F2">
      <w:pPr>
        <w:spacing w:after="0" w:line="240" w:lineRule="auto"/>
      </w:pPr>
      <w:r>
        <w:t xml:space="preserve">                </w:t>
      </w:r>
      <w:r w:rsidR="0096682C" w:rsidRPr="007F14EA">
        <w:t>summer sessions)</w:t>
      </w:r>
    </w:p>
    <w:p w14:paraId="7BA594A9" w14:textId="77777777" w:rsidR="0096682C" w:rsidRPr="007F14EA" w:rsidRDefault="0096682C" w:rsidP="00E466F2">
      <w:pPr>
        <w:spacing w:after="0" w:line="240" w:lineRule="auto"/>
      </w:pPr>
      <w:r w:rsidRPr="007F14EA">
        <w:t>_____B.  Consistently low enrollments of 50% below the maximum fill rate capacity over a 3-year period</w:t>
      </w:r>
    </w:p>
    <w:p w14:paraId="1A44FF53" w14:textId="77777777" w:rsidR="0096682C" w:rsidRPr="007F14EA" w:rsidRDefault="0096682C" w:rsidP="00E466F2">
      <w:pPr>
        <w:spacing w:after="0" w:line="240" w:lineRule="auto"/>
      </w:pPr>
      <w:r w:rsidRPr="007F14EA">
        <w:t>_____C.  A new program never reached the 50% fill rate</w:t>
      </w:r>
    </w:p>
    <w:p w14:paraId="6403C43A" w14:textId="77777777" w:rsidR="00D868E3" w:rsidRDefault="0096682C" w:rsidP="00E466F2">
      <w:pPr>
        <w:spacing w:after="0" w:line="240" w:lineRule="auto"/>
      </w:pPr>
      <w:r w:rsidRPr="007F14EA">
        <w:t>_____D.  Poor rate for student achievement of program goals (e.g. completion rate, number of degrees &amp; certificates,</w:t>
      </w:r>
    </w:p>
    <w:p w14:paraId="7F8BE44C" w14:textId="77777777" w:rsidR="0096682C" w:rsidRPr="007F14EA" w:rsidRDefault="00D868E3" w:rsidP="00E466F2">
      <w:pPr>
        <w:spacing w:after="0" w:line="240" w:lineRule="auto"/>
      </w:pPr>
      <w:r>
        <w:t xml:space="preserve">                </w:t>
      </w:r>
      <w:r w:rsidR="0096682C" w:rsidRPr="007F14EA">
        <w:t xml:space="preserve"> transfer, transfer readiness)</w:t>
      </w:r>
    </w:p>
    <w:p w14:paraId="34C221C9" w14:textId="77777777" w:rsidR="0096682C" w:rsidRPr="007F14EA" w:rsidRDefault="0096682C" w:rsidP="00E466F2">
      <w:pPr>
        <w:spacing w:after="0" w:line="240" w:lineRule="auto"/>
      </w:pPr>
      <w:r w:rsidRPr="007F14EA">
        <w:t>_____E.  A major shift in the field / discipline</w:t>
      </w:r>
    </w:p>
    <w:p w14:paraId="1696DE55" w14:textId="77777777" w:rsidR="00D868E3" w:rsidRDefault="0096682C" w:rsidP="00E466F2">
      <w:pPr>
        <w:spacing w:after="0" w:line="240" w:lineRule="auto"/>
      </w:pPr>
      <w:r w:rsidRPr="007F14EA">
        <w:t>_____F.  Personnel changes that will leave, or have left the department without a full-time faculty member</w:t>
      </w:r>
      <w:r w:rsidR="00764AEE" w:rsidRPr="007F14EA">
        <w:t xml:space="preserve">/or adequate </w:t>
      </w:r>
    </w:p>
    <w:p w14:paraId="34DC3334" w14:textId="77777777" w:rsidR="0096682C" w:rsidRPr="007F14EA" w:rsidRDefault="00D868E3" w:rsidP="00E466F2">
      <w:pPr>
        <w:spacing w:after="0" w:line="240" w:lineRule="auto"/>
      </w:pPr>
      <w:r>
        <w:t xml:space="preserve">                </w:t>
      </w:r>
      <w:r w:rsidR="00764AEE" w:rsidRPr="007F14EA">
        <w:t>staffing</w:t>
      </w:r>
    </w:p>
    <w:p w14:paraId="7EA520F0" w14:textId="77777777" w:rsidR="0096682C" w:rsidRPr="007F14EA" w:rsidRDefault="0096682C" w:rsidP="00E466F2">
      <w:pPr>
        <w:spacing w:after="0" w:line="240" w:lineRule="auto"/>
      </w:pPr>
      <w:r w:rsidRPr="007F14EA">
        <w:t>_____G.  Declining market / industry demand or community needs</w:t>
      </w:r>
    </w:p>
    <w:p w14:paraId="1FED893B" w14:textId="77777777" w:rsidR="0096682C" w:rsidRPr="007F14EA" w:rsidRDefault="0096682C" w:rsidP="00E466F2">
      <w:pPr>
        <w:spacing w:after="0" w:line="240" w:lineRule="auto"/>
      </w:pPr>
      <w:r w:rsidRPr="007F14EA">
        <w:t>_____H.  Program no longer central to the college mission and academic master plan</w:t>
      </w:r>
    </w:p>
    <w:p w14:paraId="76B66197" w14:textId="77777777" w:rsidR="0096682C" w:rsidRPr="007F14EA" w:rsidRDefault="0096682C" w:rsidP="00E466F2">
      <w:pPr>
        <w:spacing w:after="0" w:line="240" w:lineRule="auto"/>
      </w:pPr>
      <w:r w:rsidRPr="007F14EA">
        <w:t>_____I.  Program no longer in line with current technology</w:t>
      </w:r>
    </w:p>
    <w:p w14:paraId="4DCAD0CC" w14:textId="77777777" w:rsidR="0096682C" w:rsidRPr="007F14EA" w:rsidRDefault="0096682C" w:rsidP="00E466F2">
      <w:pPr>
        <w:spacing w:after="0" w:line="240" w:lineRule="auto"/>
      </w:pPr>
      <w:r w:rsidRPr="007F14EA">
        <w:t>_____J.  Unresolved problem or issue for which all other administrative remedies have been exhausted</w:t>
      </w:r>
    </w:p>
    <w:p w14:paraId="78B8EE29" w14:textId="77777777" w:rsidR="0096682C" w:rsidRPr="007F14EA" w:rsidRDefault="0096682C" w:rsidP="00E466F2">
      <w:pPr>
        <w:spacing w:after="0" w:line="240" w:lineRule="auto"/>
        <w:rPr>
          <w:i/>
        </w:rPr>
      </w:pPr>
      <w:r w:rsidRPr="007F14EA">
        <w:tab/>
      </w:r>
      <w:r w:rsidRPr="007F14EA">
        <w:rPr>
          <w:i/>
        </w:rPr>
        <w:t>Please explain in an attached narrative</w:t>
      </w:r>
    </w:p>
    <w:p w14:paraId="699582BE" w14:textId="77777777" w:rsidR="0096682C" w:rsidRPr="007F14EA" w:rsidRDefault="0096682C" w:rsidP="00E466F2">
      <w:pPr>
        <w:spacing w:after="0" w:line="240" w:lineRule="auto"/>
      </w:pPr>
      <w:r w:rsidRPr="007F14EA">
        <w:rPr>
          <w:i/>
        </w:rPr>
        <w:t>_____</w:t>
      </w:r>
      <w:r w:rsidRPr="007F14EA">
        <w:t>K</w:t>
      </w:r>
      <w:r w:rsidRPr="007F14EA">
        <w:rPr>
          <w:i/>
        </w:rPr>
        <w:t xml:space="preserve">.  </w:t>
      </w:r>
      <w:r w:rsidRPr="007F14EA">
        <w:t>Other conditions</w:t>
      </w:r>
      <w:r w:rsidR="005546A6" w:rsidRPr="007F14EA">
        <w:t>, including a program that has not completed Program Review &amp; Assessment</w:t>
      </w:r>
    </w:p>
    <w:p w14:paraId="27C5A9F0" w14:textId="77777777" w:rsidR="0096682C" w:rsidRPr="007F14EA" w:rsidRDefault="0096682C" w:rsidP="00E466F2">
      <w:pPr>
        <w:spacing w:after="0" w:line="240" w:lineRule="auto"/>
        <w:rPr>
          <w:i/>
        </w:rPr>
      </w:pPr>
      <w:r w:rsidRPr="007F14EA">
        <w:tab/>
      </w:r>
      <w:r w:rsidRPr="007F14EA">
        <w:rPr>
          <w:i/>
        </w:rPr>
        <w:t>Please explain in an attached narrative</w:t>
      </w:r>
    </w:p>
    <w:p w14:paraId="651519C7" w14:textId="77777777" w:rsidR="0096682C" w:rsidRPr="007F14EA" w:rsidRDefault="00BB7449" w:rsidP="00E466F2">
      <w:pPr>
        <w:spacing w:after="0" w:line="240" w:lineRule="auto"/>
        <w:rPr>
          <w:i/>
        </w:rPr>
      </w:pPr>
      <w:r>
        <w:rPr>
          <w:b/>
          <w:noProof/>
          <w:sz w:val="32"/>
          <w:szCs w:val="32"/>
        </w:rPr>
        <w:pict w14:anchorId="29E8E216">
          <v:rect id="_x0000_i1025" alt="" style="width:468pt;height:.05pt;mso-width-percent:0;mso-height-percent:0;mso-width-percent:0;mso-height-percent:0" o:hralign="center" o:hrstd="t" o:hr="t" fillcolor="#aca899" stroked="f"/>
        </w:pict>
      </w:r>
    </w:p>
    <w:p w14:paraId="758ACCF8" w14:textId="77777777" w:rsidR="00667932" w:rsidRDefault="00667932" w:rsidP="002D6C0D">
      <w:pPr>
        <w:spacing w:after="0"/>
        <w:rPr>
          <w:b/>
          <w:u w:val="single"/>
        </w:rPr>
      </w:pPr>
    </w:p>
    <w:p w14:paraId="68E63296" w14:textId="77777777" w:rsidR="00347875" w:rsidRPr="008841A9" w:rsidRDefault="005E47ED" w:rsidP="002D6C0D">
      <w:pPr>
        <w:spacing w:after="0"/>
        <w:rPr>
          <w:b/>
          <w:u w:val="single"/>
        </w:rPr>
      </w:pPr>
      <w:r w:rsidRPr="008841A9">
        <w:rPr>
          <w:b/>
          <w:u w:val="single"/>
        </w:rPr>
        <w:lastRenderedPageBreak/>
        <w:t>APPENDIX</w:t>
      </w:r>
      <w:r w:rsidR="002D6C0D" w:rsidRPr="008841A9">
        <w:rPr>
          <w:b/>
          <w:u w:val="single"/>
        </w:rPr>
        <w:t xml:space="preserve">  D</w:t>
      </w:r>
      <w:r w:rsidRPr="008841A9">
        <w:rPr>
          <w:b/>
          <w:u w:val="single"/>
        </w:rPr>
        <w:t xml:space="preserve"> </w:t>
      </w:r>
    </w:p>
    <w:p w14:paraId="622FA54B" w14:textId="77777777" w:rsidR="00347875" w:rsidRPr="007F14EA" w:rsidRDefault="002D6C0D" w:rsidP="00E527F5">
      <w:pPr>
        <w:spacing w:after="0"/>
        <w:rPr>
          <w:b/>
        </w:rPr>
      </w:pPr>
      <w:r w:rsidRPr="00D868E3">
        <w:rPr>
          <w:b/>
        </w:rPr>
        <w:t xml:space="preserve">Action Plan </w:t>
      </w:r>
      <w:r w:rsidR="00347875" w:rsidRPr="00D868E3">
        <w:rPr>
          <w:b/>
        </w:rPr>
        <w:t xml:space="preserve">Timeframe for Program to Reach Healthy </w:t>
      </w:r>
      <w:proofErr w:type="gramStart"/>
      <w:r w:rsidR="00347875" w:rsidRPr="00D868E3">
        <w:rPr>
          <w:b/>
        </w:rPr>
        <w:t>Status</w:t>
      </w:r>
      <w:r w:rsidR="00E527F5">
        <w:rPr>
          <w:b/>
        </w:rPr>
        <w:t xml:space="preserve">  </w:t>
      </w:r>
      <w:r w:rsidR="00347875" w:rsidRPr="007F14EA">
        <w:rPr>
          <w:b/>
        </w:rPr>
        <w:t>1</w:t>
      </w:r>
      <w:proofErr w:type="gramEnd"/>
      <w:r w:rsidR="00347875" w:rsidRPr="007F14EA">
        <w:rPr>
          <w:b/>
        </w:rPr>
        <w:t>-3 Years</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916"/>
      </w:tblGrid>
      <w:tr w:rsidR="00347875" w:rsidRPr="007F14EA" w14:paraId="2ADF04B3" w14:textId="77777777" w:rsidTr="00B34F6A">
        <w:trPr>
          <w:trHeight w:val="377"/>
        </w:trPr>
        <w:tc>
          <w:tcPr>
            <w:tcW w:w="2394" w:type="dxa"/>
            <w:shd w:val="clear" w:color="auto" w:fill="8DB3E2" w:themeFill="text2" w:themeFillTint="66"/>
          </w:tcPr>
          <w:p w14:paraId="58E5114D" w14:textId="77777777" w:rsidR="00347875" w:rsidRPr="007F14EA" w:rsidRDefault="00347875" w:rsidP="00B34F6A">
            <w:pPr>
              <w:jc w:val="center"/>
            </w:pPr>
            <w:r w:rsidRPr="007F14EA">
              <w:t>Year</w:t>
            </w:r>
          </w:p>
        </w:tc>
        <w:tc>
          <w:tcPr>
            <w:tcW w:w="7704" w:type="dxa"/>
            <w:gridSpan w:val="3"/>
            <w:shd w:val="clear" w:color="auto" w:fill="8DB3E2" w:themeFill="text2" w:themeFillTint="66"/>
          </w:tcPr>
          <w:p w14:paraId="66D595C1" w14:textId="77777777" w:rsidR="00347875" w:rsidRPr="007F14EA" w:rsidRDefault="00347875" w:rsidP="00B34F6A">
            <w:pPr>
              <w:jc w:val="center"/>
            </w:pPr>
            <w:r w:rsidRPr="007F14EA">
              <w:t>Monitoring Process</w:t>
            </w:r>
          </w:p>
        </w:tc>
      </w:tr>
      <w:tr w:rsidR="00347875" w:rsidRPr="007F14EA" w14:paraId="2CEB1A50" w14:textId="77777777" w:rsidTr="00B34F6A">
        <w:tc>
          <w:tcPr>
            <w:tcW w:w="2394" w:type="dxa"/>
          </w:tcPr>
          <w:p w14:paraId="48C41CF8" w14:textId="77777777" w:rsidR="00347875" w:rsidRPr="007F14EA" w:rsidRDefault="00347875" w:rsidP="00B34F6A">
            <w:pPr>
              <w:rPr>
                <w:sz w:val="16"/>
                <w:szCs w:val="16"/>
              </w:rPr>
            </w:pPr>
          </w:p>
          <w:p w14:paraId="26983D0C" w14:textId="77777777" w:rsidR="00347875" w:rsidRPr="007F14EA" w:rsidRDefault="00347875" w:rsidP="00B34F6A">
            <w:pPr>
              <w:rPr>
                <w:sz w:val="16"/>
                <w:szCs w:val="16"/>
              </w:rPr>
            </w:pPr>
            <w:r w:rsidRPr="007F14EA">
              <w:rPr>
                <w:sz w:val="16"/>
                <w:szCs w:val="16"/>
              </w:rPr>
              <w:t>Year 1_________</w:t>
            </w:r>
          </w:p>
        </w:tc>
        <w:tc>
          <w:tcPr>
            <w:tcW w:w="2394" w:type="dxa"/>
          </w:tcPr>
          <w:p w14:paraId="396ABEDD" w14:textId="77777777" w:rsidR="00347875" w:rsidRPr="007F14EA" w:rsidRDefault="00347875" w:rsidP="00B34F6A">
            <w:pPr>
              <w:spacing w:after="0"/>
              <w:rPr>
                <w:sz w:val="16"/>
                <w:szCs w:val="16"/>
              </w:rPr>
            </w:pPr>
            <w:r w:rsidRPr="007F14EA">
              <w:rPr>
                <w:sz w:val="16"/>
                <w:szCs w:val="16"/>
              </w:rPr>
              <w:t>Term:  Su_____ Fall______</w:t>
            </w:r>
          </w:p>
          <w:p w14:paraId="4F290564" w14:textId="77777777" w:rsidR="00347875" w:rsidRPr="007F14EA" w:rsidRDefault="00347875" w:rsidP="00B34F6A">
            <w:pPr>
              <w:spacing w:after="0"/>
              <w:rPr>
                <w:sz w:val="16"/>
                <w:szCs w:val="16"/>
              </w:rPr>
            </w:pPr>
            <w:r w:rsidRPr="007F14EA">
              <w:rPr>
                <w:sz w:val="16"/>
                <w:szCs w:val="16"/>
              </w:rPr>
              <w:t>Program Review</w:t>
            </w:r>
          </w:p>
          <w:p w14:paraId="73C0B6C0" w14:textId="77777777" w:rsidR="00347875" w:rsidRPr="007F14EA" w:rsidRDefault="00347875" w:rsidP="00B34F6A">
            <w:pPr>
              <w:spacing w:after="0"/>
              <w:rPr>
                <w:sz w:val="16"/>
                <w:szCs w:val="16"/>
              </w:rPr>
            </w:pPr>
            <w:r w:rsidRPr="007F14EA">
              <w:rPr>
                <w:sz w:val="16"/>
                <w:szCs w:val="16"/>
              </w:rPr>
              <w:t>Follow-up Report  written and submitted to VRC</w:t>
            </w:r>
          </w:p>
        </w:tc>
        <w:tc>
          <w:tcPr>
            <w:tcW w:w="2394" w:type="dxa"/>
          </w:tcPr>
          <w:p w14:paraId="432FD365" w14:textId="77777777" w:rsidR="00347875" w:rsidRPr="007F14EA" w:rsidRDefault="00347875" w:rsidP="00B34F6A">
            <w:pPr>
              <w:rPr>
                <w:sz w:val="16"/>
                <w:szCs w:val="16"/>
              </w:rPr>
            </w:pPr>
            <w:r w:rsidRPr="007F14EA">
              <w:rPr>
                <w:sz w:val="16"/>
                <w:szCs w:val="16"/>
              </w:rPr>
              <w:t>VRC Convenes and reviews follow-up report within 30-45 days</w:t>
            </w:r>
          </w:p>
        </w:tc>
        <w:tc>
          <w:tcPr>
            <w:tcW w:w="2916" w:type="dxa"/>
          </w:tcPr>
          <w:p w14:paraId="1CCD960C" w14:textId="77777777" w:rsidR="00347875" w:rsidRPr="007F14EA" w:rsidRDefault="00347875" w:rsidP="00B34F6A">
            <w:pPr>
              <w:spacing w:after="0"/>
              <w:rPr>
                <w:sz w:val="16"/>
                <w:szCs w:val="16"/>
              </w:rPr>
            </w:pPr>
            <w:r w:rsidRPr="007F14EA">
              <w:rPr>
                <w:sz w:val="16"/>
                <w:szCs w:val="16"/>
              </w:rPr>
              <w:t>VRC Recommendation:</w:t>
            </w:r>
          </w:p>
          <w:p w14:paraId="1602015C" w14:textId="77777777" w:rsidR="00347875" w:rsidRDefault="00347875" w:rsidP="00B34F6A">
            <w:pPr>
              <w:spacing w:after="0"/>
              <w:rPr>
                <w:sz w:val="16"/>
                <w:szCs w:val="16"/>
              </w:rPr>
            </w:pPr>
            <w:r w:rsidRPr="007F14EA">
              <w:rPr>
                <w:sz w:val="16"/>
                <w:szCs w:val="16"/>
              </w:rPr>
              <w:t>_____Achieved Goal</w:t>
            </w:r>
          </w:p>
          <w:p w14:paraId="65FAE655" w14:textId="77777777" w:rsidR="00B85C05" w:rsidRPr="007F14EA" w:rsidRDefault="00B85C05" w:rsidP="00B34F6A">
            <w:pPr>
              <w:spacing w:after="0"/>
              <w:rPr>
                <w:sz w:val="16"/>
                <w:szCs w:val="16"/>
              </w:rPr>
            </w:pPr>
            <w:r>
              <w:rPr>
                <w:sz w:val="16"/>
                <w:szCs w:val="16"/>
              </w:rPr>
              <w:t>_____</w:t>
            </w:r>
            <w:r w:rsidRPr="004F232C">
              <w:rPr>
                <w:sz w:val="16"/>
                <w:szCs w:val="16"/>
              </w:rPr>
              <w:t>Submit to College President/VP</w:t>
            </w:r>
          </w:p>
          <w:p w14:paraId="656348C2" w14:textId="77777777" w:rsidR="00347875" w:rsidRPr="007F14EA" w:rsidRDefault="00347875" w:rsidP="00B34F6A">
            <w:pPr>
              <w:spacing w:after="0"/>
              <w:rPr>
                <w:sz w:val="16"/>
                <w:szCs w:val="16"/>
              </w:rPr>
            </w:pPr>
            <w:r w:rsidRPr="007F14EA">
              <w:rPr>
                <w:sz w:val="16"/>
                <w:szCs w:val="16"/>
              </w:rPr>
              <w:t>_____Require Follow-up Rpt 2</w:t>
            </w:r>
          </w:p>
        </w:tc>
      </w:tr>
      <w:tr w:rsidR="00347875" w:rsidRPr="007F14EA" w14:paraId="2555DF98" w14:textId="77777777" w:rsidTr="00B34F6A">
        <w:trPr>
          <w:trHeight w:val="935"/>
        </w:trPr>
        <w:tc>
          <w:tcPr>
            <w:tcW w:w="2394" w:type="dxa"/>
          </w:tcPr>
          <w:p w14:paraId="525D2EC0" w14:textId="77777777" w:rsidR="00347875" w:rsidRPr="007F14EA" w:rsidRDefault="00347875" w:rsidP="00B34F6A">
            <w:pPr>
              <w:rPr>
                <w:sz w:val="16"/>
                <w:szCs w:val="16"/>
              </w:rPr>
            </w:pPr>
          </w:p>
          <w:p w14:paraId="5BD764B9" w14:textId="77777777" w:rsidR="00347875" w:rsidRPr="007F14EA" w:rsidRDefault="00347875" w:rsidP="00B34F6A">
            <w:pPr>
              <w:rPr>
                <w:sz w:val="16"/>
                <w:szCs w:val="16"/>
              </w:rPr>
            </w:pPr>
            <w:r w:rsidRPr="007F14EA">
              <w:rPr>
                <w:sz w:val="16"/>
                <w:szCs w:val="16"/>
              </w:rPr>
              <w:t>Year 2_________</w:t>
            </w:r>
          </w:p>
        </w:tc>
        <w:tc>
          <w:tcPr>
            <w:tcW w:w="2394" w:type="dxa"/>
          </w:tcPr>
          <w:p w14:paraId="713FF967" w14:textId="77777777" w:rsidR="00347875" w:rsidRPr="007F14EA" w:rsidRDefault="00347875" w:rsidP="00B34F6A">
            <w:pPr>
              <w:spacing w:after="0"/>
              <w:rPr>
                <w:sz w:val="16"/>
                <w:szCs w:val="16"/>
              </w:rPr>
            </w:pPr>
            <w:r w:rsidRPr="007F14EA">
              <w:rPr>
                <w:sz w:val="16"/>
                <w:szCs w:val="16"/>
              </w:rPr>
              <w:t>Term:  Su_____ Fall______</w:t>
            </w:r>
          </w:p>
          <w:p w14:paraId="3E4FC959" w14:textId="77777777" w:rsidR="00347875" w:rsidRPr="007F14EA" w:rsidRDefault="00347875" w:rsidP="00B34F6A">
            <w:pPr>
              <w:spacing w:after="0"/>
              <w:rPr>
                <w:sz w:val="16"/>
                <w:szCs w:val="16"/>
              </w:rPr>
            </w:pPr>
            <w:r w:rsidRPr="007F14EA">
              <w:rPr>
                <w:sz w:val="16"/>
                <w:szCs w:val="16"/>
              </w:rPr>
              <w:t>Program Review</w:t>
            </w:r>
          </w:p>
          <w:p w14:paraId="15EC2896" w14:textId="77777777" w:rsidR="00347875" w:rsidRPr="007F14EA" w:rsidRDefault="00347875" w:rsidP="00B34F6A">
            <w:pPr>
              <w:rPr>
                <w:sz w:val="16"/>
                <w:szCs w:val="16"/>
              </w:rPr>
            </w:pPr>
            <w:r w:rsidRPr="007F14EA">
              <w:rPr>
                <w:sz w:val="16"/>
                <w:szCs w:val="16"/>
              </w:rPr>
              <w:t>Follow-up Report  written and submitted to VRC</w:t>
            </w:r>
          </w:p>
        </w:tc>
        <w:tc>
          <w:tcPr>
            <w:tcW w:w="2394" w:type="dxa"/>
          </w:tcPr>
          <w:p w14:paraId="1FDDC063" w14:textId="77777777" w:rsidR="00347875" w:rsidRPr="007F14EA" w:rsidRDefault="00347875" w:rsidP="00B34F6A">
            <w:pPr>
              <w:rPr>
                <w:sz w:val="16"/>
                <w:szCs w:val="16"/>
              </w:rPr>
            </w:pPr>
            <w:r w:rsidRPr="007F14EA">
              <w:rPr>
                <w:sz w:val="16"/>
                <w:szCs w:val="16"/>
              </w:rPr>
              <w:t>VRC Convenes and reviews follow-up report within 30-45 days</w:t>
            </w:r>
          </w:p>
        </w:tc>
        <w:tc>
          <w:tcPr>
            <w:tcW w:w="2916" w:type="dxa"/>
          </w:tcPr>
          <w:p w14:paraId="192A4ACB" w14:textId="77777777" w:rsidR="00347875" w:rsidRPr="007F14EA" w:rsidRDefault="00347875" w:rsidP="00B34F6A">
            <w:pPr>
              <w:spacing w:after="0"/>
              <w:rPr>
                <w:sz w:val="16"/>
                <w:szCs w:val="16"/>
              </w:rPr>
            </w:pPr>
            <w:r w:rsidRPr="007F14EA">
              <w:rPr>
                <w:sz w:val="16"/>
                <w:szCs w:val="16"/>
              </w:rPr>
              <w:t>VRC Recommendation:</w:t>
            </w:r>
          </w:p>
          <w:p w14:paraId="06840366" w14:textId="77777777" w:rsidR="00347875" w:rsidRDefault="00347875" w:rsidP="00B34F6A">
            <w:pPr>
              <w:spacing w:after="0"/>
              <w:rPr>
                <w:sz w:val="16"/>
                <w:szCs w:val="16"/>
              </w:rPr>
            </w:pPr>
            <w:r w:rsidRPr="007F14EA">
              <w:rPr>
                <w:sz w:val="16"/>
                <w:szCs w:val="16"/>
              </w:rPr>
              <w:t>_____Achieved Goal</w:t>
            </w:r>
          </w:p>
          <w:p w14:paraId="118315A2" w14:textId="77777777" w:rsidR="00B85C05" w:rsidRPr="007F14EA" w:rsidRDefault="00B85C05" w:rsidP="00B34F6A">
            <w:pPr>
              <w:spacing w:after="0"/>
              <w:rPr>
                <w:sz w:val="16"/>
                <w:szCs w:val="16"/>
              </w:rPr>
            </w:pPr>
            <w:r>
              <w:rPr>
                <w:sz w:val="16"/>
                <w:szCs w:val="16"/>
              </w:rPr>
              <w:t>_____</w:t>
            </w:r>
            <w:r w:rsidRPr="00B85C05">
              <w:rPr>
                <w:color w:val="FF0000"/>
                <w:sz w:val="16"/>
                <w:szCs w:val="16"/>
              </w:rPr>
              <w:t xml:space="preserve"> </w:t>
            </w:r>
            <w:r w:rsidRPr="004F232C">
              <w:rPr>
                <w:sz w:val="16"/>
                <w:szCs w:val="16"/>
              </w:rPr>
              <w:t>Submit to College President/VP</w:t>
            </w:r>
          </w:p>
          <w:p w14:paraId="6CE19674" w14:textId="77777777" w:rsidR="00347875" w:rsidRPr="007F14EA" w:rsidRDefault="00347875" w:rsidP="00B34F6A">
            <w:pPr>
              <w:rPr>
                <w:sz w:val="16"/>
                <w:szCs w:val="16"/>
              </w:rPr>
            </w:pPr>
            <w:r w:rsidRPr="007F14EA">
              <w:rPr>
                <w:sz w:val="16"/>
                <w:szCs w:val="16"/>
              </w:rPr>
              <w:t>_____Require Follow-up Rpt 3</w:t>
            </w:r>
          </w:p>
        </w:tc>
      </w:tr>
      <w:tr w:rsidR="00347875" w:rsidRPr="007F14EA" w14:paraId="3EF91E00" w14:textId="77777777" w:rsidTr="00B34F6A">
        <w:tc>
          <w:tcPr>
            <w:tcW w:w="2394" w:type="dxa"/>
          </w:tcPr>
          <w:p w14:paraId="6A6FA302" w14:textId="77777777" w:rsidR="00347875" w:rsidRPr="007F14EA" w:rsidRDefault="00347875" w:rsidP="00B34F6A">
            <w:pPr>
              <w:rPr>
                <w:sz w:val="16"/>
                <w:szCs w:val="16"/>
              </w:rPr>
            </w:pPr>
          </w:p>
          <w:p w14:paraId="57CD66EE" w14:textId="77777777" w:rsidR="00347875" w:rsidRPr="007F14EA" w:rsidRDefault="00347875" w:rsidP="00B34F6A">
            <w:pPr>
              <w:rPr>
                <w:sz w:val="16"/>
                <w:szCs w:val="16"/>
              </w:rPr>
            </w:pPr>
            <w:r w:rsidRPr="007F14EA">
              <w:rPr>
                <w:sz w:val="16"/>
                <w:szCs w:val="16"/>
              </w:rPr>
              <w:t>Year 3_________</w:t>
            </w:r>
          </w:p>
        </w:tc>
        <w:tc>
          <w:tcPr>
            <w:tcW w:w="2394" w:type="dxa"/>
          </w:tcPr>
          <w:p w14:paraId="7DF2A52E" w14:textId="77777777" w:rsidR="00347875" w:rsidRPr="007F14EA" w:rsidRDefault="00347875" w:rsidP="00B34F6A">
            <w:pPr>
              <w:spacing w:after="0"/>
              <w:rPr>
                <w:sz w:val="16"/>
                <w:szCs w:val="16"/>
              </w:rPr>
            </w:pPr>
            <w:r w:rsidRPr="007F14EA">
              <w:rPr>
                <w:sz w:val="16"/>
                <w:szCs w:val="16"/>
              </w:rPr>
              <w:t>Term:  Su_____ Fall______</w:t>
            </w:r>
          </w:p>
          <w:p w14:paraId="60B7C50D" w14:textId="77777777" w:rsidR="00347875" w:rsidRPr="007F14EA" w:rsidRDefault="00347875" w:rsidP="00B34F6A">
            <w:pPr>
              <w:spacing w:after="0"/>
              <w:rPr>
                <w:sz w:val="16"/>
                <w:szCs w:val="16"/>
              </w:rPr>
            </w:pPr>
            <w:r w:rsidRPr="007F14EA">
              <w:rPr>
                <w:sz w:val="16"/>
                <w:szCs w:val="16"/>
              </w:rPr>
              <w:t>Program Review</w:t>
            </w:r>
          </w:p>
          <w:p w14:paraId="050F80EF" w14:textId="77777777" w:rsidR="00347875" w:rsidRPr="007F14EA" w:rsidRDefault="00347875" w:rsidP="00B34F6A">
            <w:pPr>
              <w:rPr>
                <w:sz w:val="16"/>
                <w:szCs w:val="16"/>
              </w:rPr>
            </w:pPr>
            <w:r w:rsidRPr="007F14EA">
              <w:rPr>
                <w:sz w:val="16"/>
                <w:szCs w:val="16"/>
              </w:rPr>
              <w:t>Follow-up Report  written and submitted to VRC</w:t>
            </w:r>
          </w:p>
        </w:tc>
        <w:tc>
          <w:tcPr>
            <w:tcW w:w="2394" w:type="dxa"/>
          </w:tcPr>
          <w:p w14:paraId="3ED1F1F1" w14:textId="77777777" w:rsidR="00347875" w:rsidRPr="007F14EA" w:rsidRDefault="00347875" w:rsidP="00B34F6A">
            <w:pPr>
              <w:rPr>
                <w:sz w:val="16"/>
                <w:szCs w:val="16"/>
              </w:rPr>
            </w:pPr>
            <w:r w:rsidRPr="007F14EA">
              <w:rPr>
                <w:sz w:val="16"/>
                <w:szCs w:val="16"/>
              </w:rPr>
              <w:t>VRC Convenes and reviews follow-up report</w:t>
            </w:r>
          </w:p>
        </w:tc>
        <w:tc>
          <w:tcPr>
            <w:tcW w:w="2916" w:type="dxa"/>
          </w:tcPr>
          <w:p w14:paraId="173B8F55" w14:textId="77777777" w:rsidR="00347875" w:rsidRPr="007F14EA" w:rsidRDefault="00347875" w:rsidP="00B34F6A">
            <w:pPr>
              <w:spacing w:after="0"/>
              <w:rPr>
                <w:sz w:val="16"/>
                <w:szCs w:val="16"/>
              </w:rPr>
            </w:pPr>
            <w:r w:rsidRPr="007F14EA">
              <w:rPr>
                <w:sz w:val="16"/>
                <w:szCs w:val="16"/>
              </w:rPr>
              <w:t>VRC Recommendation:</w:t>
            </w:r>
          </w:p>
          <w:p w14:paraId="62F66F1E" w14:textId="77777777" w:rsidR="00347875" w:rsidRDefault="00347875" w:rsidP="00B34F6A">
            <w:pPr>
              <w:spacing w:after="0"/>
              <w:rPr>
                <w:sz w:val="16"/>
                <w:szCs w:val="16"/>
              </w:rPr>
            </w:pPr>
            <w:r w:rsidRPr="007F14EA">
              <w:rPr>
                <w:sz w:val="16"/>
                <w:szCs w:val="16"/>
              </w:rPr>
              <w:t>_____Achieved Goal</w:t>
            </w:r>
          </w:p>
          <w:p w14:paraId="2311B76E" w14:textId="77777777" w:rsidR="00B85C05" w:rsidRPr="007F14EA" w:rsidRDefault="00B85C05" w:rsidP="00B34F6A">
            <w:pPr>
              <w:spacing w:after="0"/>
              <w:rPr>
                <w:sz w:val="16"/>
                <w:szCs w:val="16"/>
              </w:rPr>
            </w:pPr>
            <w:r>
              <w:rPr>
                <w:sz w:val="16"/>
                <w:szCs w:val="16"/>
              </w:rPr>
              <w:t>_____</w:t>
            </w:r>
            <w:r w:rsidRPr="00B85C05">
              <w:rPr>
                <w:color w:val="FF0000"/>
                <w:sz w:val="16"/>
                <w:szCs w:val="16"/>
              </w:rPr>
              <w:t xml:space="preserve"> </w:t>
            </w:r>
            <w:r w:rsidRPr="004F232C">
              <w:rPr>
                <w:sz w:val="16"/>
                <w:szCs w:val="16"/>
              </w:rPr>
              <w:t>Submit to College President/VP</w:t>
            </w:r>
          </w:p>
          <w:p w14:paraId="79B6AF27" w14:textId="77777777" w:rsidR="00A8379E" w:rsidRPr="00A8379E" w:rsidRDefault="00347875" w:rsidP="00A8379E">
            <w:pPr>
              <w:pStyle w:val="NoSpacing"/>
              <w:rPr>
                <w:sz w:val="16"/>
                <w:szCs w:val="16"/>
              </w:rPr>
            </w:pPr>
            <w:r w:rsidRPr="00A8379E">
              <w:rPr>
                <w:sz w:val="16"/>
                <w:szCs w:val="16"/>
              </w:rPr>
              <w:t>_____Program Defunct</w:t>
            </w:r>
          </w:p>
          <w:p w14:paraId="706A7436" w14:textId="77777777" w:rsidR="00A8379E" w:rsidRPr="007F14EA" w:rsidRDefault="00A8379E" w:rsidP="00A8379E">
            <w:pPr>
              <w:pStyle w:val="NoSpacing"/>
            </w:pPr>
            <w:r w:rsidRPr="00A8379E">
              <w:rPr>
                <w:sz w:val="16"/>
                <w:szCs w:val="16"/>
              </w:rPr>
              <w:t>_____ Recommendation:</w:t>
            </w:r>
          </w:p>
        </w:tc>
      </w:tr>
    </w:tbl>
    <w:p w14:paraId="7600AC81" w14:textId="77777777" w:rsidR="00192B8A" w:rsidRDefault="00192B8A" w:rsidP="00E40530">
      <w:pPr>
        <w:spacing w:after="0"/>
        <w:jc w:val="both"/>
        <w:rPr>
          <w:sz w:val="16"/>
          <w:szCs w:val="16"/>
        </w:rPr>
      </w:pPr>
    </w:p>
    <w:p w14:paraId="12E6CE25" w14:textId="77777777" w:rsidR="00192B8A" w:rsidRDefault="00192B8A" w:rsidP="00E40530">
      <w:pPr>
        <w:spacing w:after="0"/>
        <w:jc w:val="both"/>
        <w:rPr>
          <w:sz w:val="16"/>
          <w:szCs w:val="16"/>
        </w:rPr>
      </w:pPr>
    </w:p>
    <w:p w14:paraId="3B7F2FE4" w14:textId="77777777" w:rsidR="00E527F5" w:rsidRDefault="00E527F5" w:rsidP="00B06BD8">
      <w:pPr>
        <w:spacing w:after="0"/>
        <w:ind w:left="4320" w:firstLine="720"/>
        <w:jc w:val="both"/>
        <w:rPr>
          <w:sz w:val="16"/>
          <w:szCs w:val="16"/>
        </w:rPr>
      </w:pPr>
      <w:r w:rsidRPr="00E527F5">
        <w:rPr>
          <w:sz w:val="16"/>
          <w:szCs w:val="16"/>
        </w:rPr>
        <w:t>Prepared by</w:t>
      </w:r>
      <w:r>
        <w:rPr>
          <w:sz w:val="16"/>
          <w:szCs w:val="16"/>
        </w:rPr>
        <w:t xml:space="preserve"> Senators Blair and Arismendi-Pardi, and Professor Monahan</w:t>
      </w:r>
      <w:r w:rsidR="00B06BD8">
        <w:rPr>
          <w:sz w:val="16"/>
          <w:szCs w:val="16"/>
        </w:rPr>
        <w:t xml:space="preserve"> 201</w:t>
      </w:r>
      <w:r w:rsidR="000D439C">
        <w:rPr>
          <w:sz w:val="16"/>
          <w:szCs w:val="16"/>
        </w:rPr>
        <w:t>4</w:t>
      </w:r>
      <w:r w:rsidR="00B06BD8">
        <w:rPr>
          <w:sz w:val="16"/>
          <w:szCs w:val="16"/>
        </w:rPr>
        <w:t>-6</w:t>
      </w:r>
    </w:p>
    <w:p w14:paraId="195D1E7D" w14:textId="77777777" w:rsidR="00347875" w:rsidRDefault="00E527F5" w:rsidP="00E40530">
      <w:pPr>
        <w:spacing w:after="0"/>
        <w:jc w:val="both"/>
        <w:rPr>
          <w:sz w:val="16"/>
          <w:szCs w:val="16"/>
        </w:rPr>
      </w:pPr>
      <w:r>
        <w:rPr>
          <w:sz w:val="16"/>
          <w:szCs w:val="16"/>
        </w:rPr>
        <w:t xml:space="preserve">      </w:t>
      </w:r>
      <w:r w:rsidR="002B5D2C">
        <w:rPr>
          <w:b/>
          <w:sz w:val="32"/>
          <w:szCs w:val="32"/>
        </w:rPr>
        <w:tab/>
      </w:r>
      <w:r w:rsidR="002B5D2C">
        <w:rPr>
          <w:b/>
          <w:sz w:val="32"/>
          <w:szCs w:val="32"/>
        </w:rPr>
        <w:tab/>
      </w:r>
      <w:r w:rsidR="002B5D2C">
        <w:rPr>
          <w:b/>
          <w:sz w:val="32"/>
          <w:szCs w:val="32"/>
        </w:rPr>
        <w:tab/>
      </w:r>
      <w:r>
        <w:rPr>
          <w:b/>
          <w:sz w:val="32"/>
          <w:szCs w:val="32"/>
        </w:rPr>
        <w:tab/>
      </w:r>
      <w:r>
        <w:rPr>
          <w:b/>
          <w:sz w:val="32"/>
          <w:szCs w:val="32"/>
        </w:rPr>
        <w:tab/>
      </w:r>
      <w:r>
        <w:rPr>
          <w:b/>
          <w:sz w:val="32"/>
          <w:szCs w:val="32"/>
        </w:rPr>
        <w:tab/>
      </w:r>
      <w:r>
        <w:rPr>
          <w:b/>
          <w:sz w:val="32"/>
          <w:szCs w:val="32"/>
        </w:rPr>
        <w:tab/>
      </w:r>
      <w:r w:rsidR="002B5D2C" w:rsidRPr="002B5D2C">
        <w:rPr>
          <w:sz w:val="16"/>
          <w:szCs w:val="16"/>
        </w:rPr>
        <w:t>Endorsed</w:t>
      </w:r>
      <w:r w:rsidR="002B5D2C">
        <w:rPr>
          <w:sz w:val="16"/>
          <w:szCs w:val="16"/>
        </w:rPr>
        <w:t xml:space="preserve"> by Instructional Planning and Institutional Effective Committees: 2014</w:t>
      </w:r>
    </w:p>
    <w:p w14:paraId="24676107" w14:textId="77777777" w:rsidR="00E527F5" w:rsidRDefault="00E527F5" w:rsidP="00E40530">
      <w:pPr>
        <w:spacing w:after="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Endorsed by OCC Deans and VPs: 2014</w:t>
      </w:r>
    </w:p>
    <w:p w14:paraId="2D020530" w14:textId="77777777" w:rsidR="00E527F5" w:rsidRPr="002B5D2C" w:rsidRDefault="00E527F5" w:rsidP="00E40530">
      <w:pPr>
        <w:spacing w:after="0"/>
        <w:jc w:val="both"/>
        <w:rPr>
          <w:sz w:val="16"/>
          <w:szCs w:val="16"/>
        </w:rPr>
      </w:pPr>
      <w:r>
        <w:rPr>
          <w:sz w:val="16"/>
          <w:szCs w:val="16"/>
        </w:rPr>
        <w:t xml:space="preserve">                                                                                       </w:t>
      </w:r>
      <w:r>
        <w:rPr>
          <w:sz w:val="16"/>
          <w:szCs w:val="16"/>
        </w:rPr>
        <w:tab/>
      </w:r>
      <w:r>
        <w:rPr>
          <w:sz w:val="16"/>
          <w:szCs w:val="16"/>
        </w:rPr>
        <w:tab/>
      </w:r>
      <w:r>
        <w:rPr>
          <w:sz w:val="16"/>
          <w:szCs w:val="16"/>
        </w:rPr>
        <w:tab/>
        <w:t>Approved by the Academic Senate:  April 7</w:t>
      </w:r>
      <w:r w:rsidRPr="00E527F5">
        <w:rPr>
          <w:sz w:val="16"/>
          <w:szCs w:val="16"/>
          <w:vertAlign w:val="superscript"/>
        </w:rPr>
        <w:t>th</w:t>
      </w:r>
      <w:r>
        <w:rPr>
          <w:sz w:val="16"/>
          <w:szCs w:val="16"/>
        </w:rPr>
        <w:t xml:space="preserve"> 2015</w:t>
      </w:r>
      <w:r w:rsidR="003B0B36">
        <w:rPr>
          <w:sz w:val="16"/>
          <w:szCs w:val="16"/>
        </w:rPr>
        <w:t xml:space="preserve"> -</w:t>
      </w:r>
      <w:r w:rsidR="003B0B36" w:rsidRPr="003B0B36">
        <w:rPr>
          <w:sz w:val="16"/>
          <w:szCs w:val="16"/>
        </w:rPr>
        <w:t xml:space="preserve"> </w:t>
      </w:r>
      <w:r w:rsidR="003B0B36">
        <w:rPr>
          <w:sz w:val="16"/>
          <w:szCs w:val="16"/>
        </w:rPr>
        <w:t>Revised May 10</w:t>
      </w:r>
      <w:r w:rsidR="003B0B36" w:rsidRPr="003B0B36">
        <w:rPr>
          <w:sz w:val="16"/>
          <w:szCs w:val="16"/>
          <w:vertAlign w:val="superscript"/>
        </w:rPr>
        <w:t>th</w:t>
      </w:r>
      <w:r w:rsidR="003B0B36">
        <w:rPr>
          <w:sz w:val="16"/>
          <w:szCs w:val="16"/>
        </w:rPr>
        <w:t xml:space="preserve"> 2016</w:t>
      </w:r>
    </w:p>
    <w:sectPr w:rsidR="00E527F5" w:rsidRPr="002B5D2C" w:rsidSect="00020466">
      <w:headerReference w:type="even" r:id="rId13"/>
      <w:headerReference w:type="default" r:id="rId14"/>
      <w:pgSz w:w="12240" w:h="15840"/>
      <w:pgMar w:top="576" w:right="720" w:bottom="576"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7BD8" w14:textId="77777777" w:rsidR="00BB7449" w:rsidRDefault="00BB7449" w:rsidP="002878B8">
      <w:pPr>
        <w:spacing w:after="0" w:line="240" w:lineRule="auto"/>
      </w:pPr>
      <w:r>
        <w:separator/>
      </w:r>
    </w:p>
  </w:endnote>
  <w:endnote w:type="continuationSeparator" w:id="0">
    <w:p w14:paraId="4C8B024D" w14:textId="77777777" w:rsidR="00BB7449" w:rsidRDefault="00BB7449" w:rsidP="0028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E6D9" w14:textId="77777777" w:rsidR="00BB7449" w:rsidRDefault="00BB7449" w:rsidP="002878B8">
      <w:pPr>
        <w:spacing w:after="0" w:line="240" w:lineRule="auto"/>
      </w:pPr>
      <w:r>
        <w:separator/>
      </w:r>
    </w:p>
  </w:footnote>
  <w:footnote w:type="continuationSeparator" w:id="0">
    <w:p w14:paraId="59C62AC5" w14:textId="77777777" w:rsidR="00BB7449" w:rsidRDefault="00BB7449" w:rsidP="00287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338B" w14:textId="77777777" w:rsidR="00B34F6A" w:rsidRDefault="002D38A8" w:rsidP="00880E1A">
    <w:pPr>
      <w:pStyle w:val="Header"/>
      <w:framePr w:wrap="around" w:vAnchor="text" w:hAnchor="margin" w:xAlign="right" w:y="1"/>
      <w:rPr>
        <w:rStyle w:val="PageNumber"/>
      </w:rPr>
    </w:pPr>
    <w:r>
      <w:rPr>
        <w:rStyle w:val="PageNumber"/>
      </w:rPr>
      <w:fldChar w:fldCharType="begin"/>
    </w:r>
    <w:r w:rsidR="00B34F6A">
      <w:rPr>
        <w:rStyle w:val="PageNumber"/>
      </w:rPr>
      <w:instrText xml:space="preserve">PAGE  </w:instrText>
    </w:r>
    <w:r>
      <w:rPr>
        <w:rStyle w:val="PageNumber"/>
      </w:rPr>
      <w:fldChar w:fldCharType="end"/>
    </w:r>
  </w:p>
  <w:p w14:paraId="5E28564D" w14:textId="77777777" w:rsidR="00B34F6A" w:rsidRDefault="00B34F6A" w:rsidP="008602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CB28" w14:textId="77777777" w:rsidR="00B34F6A" w:rsidRPr="00860276" w:rsidRDefault="00B34F6A" w:rsidP="00860276">
    <w:pPr>
      <w:pStyle w:val="Header"/>
      <w:ind w:right="360"/>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3E5"/>
    <w:multiLevelType w:val="hybridMultilevel"/>
    <w:tmpl w:val="8B942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725D5"/>
    <w:multiLevelType w:val="hybridMultilevel"/>
    <w:tmpl w:val="1DD2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45708"/>
    <w:multiLevelType w:val="hybridMultilevel"/>
    <w:tmpl w:val="0E9014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64E0320"/>
    <w:multiLevelType w:val="hybridMultilevel"/>
    <w:tmpl w:val="1138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02D99"/>
    <w:multiLevelType w:val="hybridMultilevel"/>
    <w:tmpl w:val="2FF8C75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10971D8F"/>
    <w:multiLevelType w:val="hybridMultilevel"/>
    <w:tmpl w:val="6700CD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1E11F1"/>
    <w:multiLevelType w:val="hybridMultilevel"/>
    <w:tmpl w:val="643CA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666B57"/>
    <w:multiLevelType w:val="hybridMultilevel"/>
    <w:tmpl w:val="4CC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C64E2"/>
    <w:multiLevelType w:val="hybridMultilevel"/>
    <w:tmpl w:val="FA681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5B7E7A"/>
    <w:multiLevelType w:val="hybridMultilevel"/>
    <w:tmpl w:val="9FE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82D8E"/>
    <w:multiLevelType w:val="hybridMultilevel"/>
    <w:tmpl w:val="D4462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786E5A"/>
    <w:multiLevelType w:val="hybridMultilevel"/>
    <w:tmpl w:val="8CE225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C940771"/>
    <w:multiLevelType w:val="hybridMultilevel"/>
    <w:tmpl w:val="5DCA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46CB4"/>
    <w:multiLevelType w:val="hybridMultilevel"/>
    <w:tmpl w:val="F07A34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1F1AB2"/>
    <w:multiLevelType w:val="hybridMultilevel"/>
    <w:tmpl w:val="646E2484"/>
    <w:lvl w:ilvl="0" w:tplc="6A222A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1FAE1E8D"/>
    <w:multiLevelType w:val="hybridMultilevel"/>
    <w:tmpl w:val="41501F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117370C"/>
    <w:multiLevelType w:val="multilevel"/>
    <w:tmpl w:val="3120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6C4C7D"/>
    <w:multiLevelType w:val="multilevel"/>
    <w:tmpl w:val="1664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75516A"/>
    <w:multiLevelType w:val="hybridMultilevel"/>
    <w:tmpl w:val="1506D5E6"/>
    <w:lvl w:ilvl="0" w:tplc="04090003">
      <w:start w:val="1"/>
      <w:numFmt w:val="bullet"/>
      <w:lvlText w:val="o"/>
      <w:lvlJc w:val="left"/>
      <w:pPr>
        <w:ind w:left="2190" w:hanging="360"/>
      </w:pPr>
      <w:rPr>
        <w:rFonts w:ascii="Courier New" w:hAnsi="Courier New" w:hint="default"/>
      </w:rPr>
    </w:lvl>
    <w:lvl w:ilvl="1" w:tplc="04090003" w:tentative="1">
      <w:start w:val="1"/>
      <w:numFmt w:val="bullet"/>
      <w:lvlText w:val="o"/>
      <w:lvlJc w:val="left"/>
      <w:pPr>
        <w:ind w:left="2910" w:hanging="360"/>
      </w:pPr>
      <w:rPr>
        <w:rFonts w:ascii="Courier New" w:hAnsi="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9" w15:restartNumberingAfterBreak="0">
    <w:nsid w:val="2D0C59E9"/>
    <w:multiLevelType w:val="hybridMultilevel"/>
    <w:tmpl w:val="95F42C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D667042"/>
    <w:multiLevelType w:val="hybridMultilevel"/>
    <w:tmpl w:val="C2245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5995CF1"/>
    <w:multiLevelType w:val="hybridMultilevel"/>
    <w:tmpl w:val="AC804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A15E06"/>
    <w:multiLevelType w:val="hybridMultilevel"/>
    <w:tmpl w:val="5D004BBA"/>
    <w:lvl w:ilvl="0" w:tplc="6A222A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2F73055"/>
    <w:multiLevelType w:val="hybridMultilevel"/>
    <w:tmpl w:val="A2E2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92A91"/>
    <w:multiLevelType w:val="hybridMultilevel"/>
    <w:tmpl w:val="6BD4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276C0"/>
    <w:multiLevelType w:val="hybridMultilevel"/>
    <w:tmpl w:val="FF9ED6D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0733A8"/>
    <w:multiLevelType w:val="hybridMultilevel"/>
    <w:tmpl w:val="FCF6224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7" w15:restartNumberingAfterBreak="0">
    <w:nsid w:val="517F4EDD"/>
    <w:multiLevelType w:val="multilevel"/>
    <w:tmpl w:val="7ECE2626"/>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8" w15:restartNumberingAfterBreak="0">
    <w:nsid w:val="53105036"/>
    <w:multiLevelType w:val="hybridMultilevel"/>
    <w:tmpl w:val="3836EEF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15:restartNumberingAfterBreak="0">
    <w:nsid w:val="534A765B"/>
    <w:multiLevelType w:val="hybridMultilevel"/>
    <w:tmpl w:val="C4BCDA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E86D4F"/>
    <w:multiLevelType w:val="hybridMultilevel"/>
    <w:tmpl w:val="8A34964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64734E5"/>
    <w:multiLevelType w:val="hybridMultilevel"/>
    <w:tmpl w:val="9D380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D441CE"/>
    <w:multiLevelType w:val="hybridMultilevel"/>
    <w:tmpl w:val="83C4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A1C0D"/>
    <w:multiLevelType w:val="hybridMultilevel"/>
    <w:tmpl w:val="A8AE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80637"/>
    <w:multiLevelType w:val="hybridMultilevel"/>
    <w:tmpl w:val="9F0074C8"/>
    <w:lvl w:ilvl="0" w:tplc="04090015">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DEB1719"/>
    <w:multiLevelType w:val="hybridMultilevel"/>
    <w:tmpl w:val="9F925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1A48DB"/>
    <w:multiLevelType w:val="hybridMultilevel"/>
    <w:tmpl w:val="6302E07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8366C7"/>
    <w:multiLevelType w:val="hybridMultilevel"/>
    <w:tmpl w:val="46D83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E2354D"/>
    <w:multiLevelType w:val="hybridMultilevel"/>
    <w:tmpl w:val="4DF413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66A22D1"/>
    <w:multiLevelType w:val="hybridMultilevel"/>
    <w:tmpl w:val="DE24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4278B"/>
    <w:multiLevelType w:val="hybridMultilevel"/>
    <w:tmpl w:val="A17E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BB0A99"/>
    <w:multiLevelType w:val="hybridMultilevel"/>
    <w:tmpl w:val="6B984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9508BB"/>
    <w:multiLevelType w:val="multilevel"/>
    <w:tmpl w:val="33A8046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3" w15:restartNumberingAfterBreak="0">
    <w:nsid w:val="7AB824FD"/>
    <w:multiLevelType w:val="hybridMultilevel"/>
    <w:tmpl w:val="54F8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D420D"/>
    <w:multiLevelType w:val="hybridMultilevel"/>
    <w:tmpl w:val="617AF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545773"/>
    <w:multiLevelType w:val="hybridMultilevel"/>
    <w:tmpl w:val="35D0D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FE1D25"/>
    <w:multiLevelType w:val="hybridMultilevel"/>
    <w:tmpl w:val="9DB6CF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10236276">
    <w:abstractNumId w:val="7"/>
  </w:num>
  <w:num w:numId="2" w16cid:durableId="1356076022">
    <w:abstractNumId w:val="23"/>
  </w:num>
  <w:num w:numId="3" w16cid:durableId="1952860512">
    <w:abstractNumId w:val="32"/>
  </w:num>
  <w:num w:numId="4" w16cid:durableId="1515993139">
    <w:abstractNumId w:val="40"/>
  </w:num>
  <w:num w:numId="5" w16cid:durableId="2142338450">
    <w:abstractNumId w:val="15"/>
  </w:num>
  <w:num w:numId="6" w16cid:durableId="2041972663">
    <w:abstractNumId w:val="39"/>
  </w:num>
  <w:num w:numId="7" w16cid:durableId="226190346">
    <w:abstractNumId w:val="2"/>
  </w:num>
  <w:num w:numId="8" w16cid:durableId="2096900721">
    <w:abstractNumId w:val="11"/>
  </w:num>
  <w:num w:numId="9" w16cid:durableId="2081710319">
    <w:abstractNumId w:val="3"/>
  </w:num>
  <w:num w:numId="10" w16cid:durableId="1929338598">
    <w:abstractNumId w:val="46"/>
  </w:num>
  <w:num w:numId="11" w16cid:durableId="631643087">
    <w:abstractNumId w:val="14"/>
  </w:num>
  <w:num w:numId="12" w16cid:durableId="977801391">
    <w:abstractNumId w:val="22"/>
  </w:num>
  <w:num w:numId="13" w16cid:durableId="1541164804">
    <w:abstractNumId w:val="19"/>
  </w:num>
  <w:num w:numId="14" w16cid:durableId="343093253">
    <w:abstractNumId w:val="29"/>
  </w:num>
  <w:num w:numId="15" w16cid:durableId="1456680505">
    <w:abstractNumId w:val="34"/>
  </w:num>
  <w:num w:numId="16" w16cid:durableId="2096171607">
    <w:abstractNumId w:val="38"/>
  </w:num>
  <w:num w:numId="17" w16cid:durableId="1907374611">
    <w:abstractNumId w:val="45"/>
  </w:num>
  <w:num w:numId="18" w16cid:durableId="1882786566">
    <w:abstractNumId w:val="20"/>
  </w:num>
  <w:num w:numId="19" w16cid:durableId="1317226864">
    <w:abstractNumId w:val="33"/>
  </w:num>
  <w:num w:numId="20" w16cid:durableId="1139570448">
    <w:abstractNumId w:val="44"/>
  </w:num>
  <w:num w:numId="21" w16cid:durableId="841436836">
    <w:abstractNumId w:val="6"/>
  </w:num>
  <w:num w:numId="22" w16cid:durableId="573468790">
    <w:abstractNumId w:val="36"/>
  </w:num>
  <w:num w:numId="23" w16cid:durableId="1503231851">
    <w:abstractNumId w:val="13"/>
  </w:num>
  <w:num w:numId="24" w16cid:durableId="185287856">
    <w:abstractNumId w:val="25"/>
  </w:num>
  <w:num w:numId="25" w16cid:durableId="64577067">
    <w:abstractNumId w:val="37"/>
  </w:num>
  <w:num w:numId="26" w16cid:durableId="804011145">
    <w:abstractNumId w:val="31"/>
  </w:num>
  <w:num w:numId="27" w16cid:durableId="1210805602">
    <w:abstractNumId w:val="30"/>
  </w:num>
  <w:num w:numId="28" w16cid:durableId="1411464927">
    <w:abstractNumId w:val="4"/>
  </w:num>
  <w:num w:numId="29" w16cid:durableId="1609197741">
    <w:abstractNumId w:val="18"/>
  </w:num>
  <w:num w:numId="30" w16cid:durableId="109127384">
    <w:abstractNumId w:val="17"/>
  </w:num>
  <w:num w:numId="31" w16cid:durableId="2038117267">
    <w:abstractNumId w:val="27"/>
  </w:num>
  <w:num w:numId="32" w16cid:durableId="586495765">
    <w:abstractNumId w:val="27"/>
  </w:num>
  <w:num w:numId="33" w16cid:durableId="471288212">
    <w:abstractNumId w:val="27"/>
  </w:num>
  <w:num w:numId="34" w16cid:durableId="847870221">
    <w:abstractNumId w:val="42"/>
  </w:num>
  <w:num w:numId="35" w16cid:durableId="1905143470">
    <w:abstractNumId w:val="16"/>
  </w:num>
  <w:num w:numId="36" w16cid:durableId="1903173024">
    <w:abstractNumId w:val="10"/>
  </w:num>
  <w:num w:numId="37" w16cid:durableId="534200588">
    <w:abstractNumId w:val="5"/>
  </w:num>
  <w:num w:numId="38" w16cid:durableId="1813135235">
    <w:abstractNumId w:val="9"/>
  </w:num>
  <w:num w:numId="39" w16cid:durableId="181405105">
    <w:abstractNumId w:val="24"/>
  </w:num>
  <w:num w:numId="40" w16cid:durableId="293685107">
    <w:abstractNumId w:val="26"/>
  </w:num>
  <w:num w:numId="41" w16cid:durableId="630289072">
    <w:abstractNumId w:val="12"/>
  </w:num>
  <w:num w:numId="42" w16cid:durableId="1132484301">
    <w:abstractNumId w:val="28"/>
  </w:num>
  <w:num w:numId="43" w16cid:durableId="405996682">
    <w:abstractNumId w:val="43"/>
  </w:num>
  <w:num w:numId="44" w16cid:durableId="305625450">
    <w:abstractNumId w:val="8"/>
  </w:num>
  <w:num w:numId="45" w16cid:durableId="398405084">
    <w:abstractNumId w:val="35"/>
  </w:num>
  <w:num w:numId="46" w16cid:durableId="1500466124">
    <w:abstractNumId w:val="41"/>
  </w:num>
  <w:num w:numId="47" w16cid:durableId="349380065">
    <w:abstractNumId w:val="21"/>
  </w:num>
  <w:num w:numId="48" w16cid:durableId="1906336128">
    <w:abstractNumId w:val="1"/>
  </w:num>
  <w:num w:numId="49" w16cid:durableId="1091394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EC"/>
    <w:rsid w:val="0001456C"/>
    <w:rsid w:val="00020466"/>
    <w:rsid w:val="00021B1B"/>
    <w:rsid w:val="000343B1"/>
    <w:rsid w:val="00042888"/>
    <w:rsid w:val="000563D8"/>
    <w:rsid w:val="00057B6A"/>
    <w:rsid w:val="00066143"/>
    <w:rsid w:val="00067751"/>
    <w:rsid w:val="0009065B"/>
    <w:rsid w:val="000A60EC"/>
    <w:rsid w:val="000B3962"/>
    <w:rsid w:val="000B593C"/>
    <w:rsid w:val="000C7E09"/>
    <w:rsid w:val="000D1C7A"/>
    <w:rsid w:val="000D248D"/>
    <w:rsid w:val="000D4067"/>
    <w:rsid w:val="000D439C"/>
    <w:rsid w:val="000D5557"/>
    <w:rsid w:val="000D6F93"/>
    <w:rsid w:val="000F0F09"/>
    <w:rsid w:val="0010676D"/>
    <w:rsid w:val="00127015"/>
    <w:rsid w:val="001319EB"/>
    <w:rsid w:val="00134501"/>
    <w:rsid w:val="00134C78"/>
    <w:rsid w:val="00140A50"/>
    <w:rsid w:val="001411BB"/>
    <w:rsid w:val="0014159B"/>
    <w:rsid w:val="0015030B"/>
    <w:rsid w:val="00153557"/>
    <w:rsid w:val="0016116A"/>
    <w:rsid w:val="00162D04"/>
    <w:rsid w:val="00163324"/>
    <w:rsid w:val="001670D1"/>
    <w:rsid w:val="00170E33"/>
    <w:rsid w:val="00180DFC"/>
    <w:rsid w:val="001840DA"/>
    <w:rsid w:val="00192B8A"/>
    <w:rsid w:val="0019497D"/>
    <w:rsid w:val="0019750C"/>
    <w:rsid w:val="001B3388"/>
    <w:rsid w:val="001B5CE3"/>
    <w:rsid w:val="001D2482"/>
    <w:rsid w:val="001D6841"/>
    <w:rsid w:val="001F1027"/>
    <w:rsid w:val="00212B87"/>
    <w:rsid w:val="00223F44"/>
    <w:rsid w:val="00242C76"/>
    <w:rsid w:val="00244C1B"/>
    <w:rsid w:val="002534AA"/>
    <w:rsid w:val="00257CC5"/>
    <w:rsid w:val="0026171A"/>
    <w:rsid w:val="00264F19"/>
    <w:rsid w:val="00270E7A"/>
    <w:rsid w:val="00273C4C"/>
    <w:rsid w:val="002762C3"/>
    <w:rsid w:val="00276DDD"/>
    <w:rsid w:val="002831C4"/>
    <w:rsid w:val="002878B8"/>
    <w:rsid w:val="002920B7"/>
    <w:rsid w:val="00294467"/>
    <w:rsid w:val="002970EB"/>
    <w:rsid w:val="002B5D2C"/>
    <w:rsid w:val="002C42D8"/>
    <w:rsid w:val="002D38A8"/>
    <w:rsid w:val="002D6C0D"/>
    <w:rsid w:val="002E60C4"/>
    <w:rsid w:val="00301A22"/>
    <w:rsid w:val="00317E10"/>
    <w:rsid w:val="00347875"/>
    <w:rsid w:val="00351A97"/>
    <w:rsid w:val="0036198C"/>
    <w:rsid w:val="00363E82"/>
    <w:rsid w:val="00365FD0"/>
    <w:rsid w:val="00370617"/>
    <w:rsid w:val="00374979"/>
    <w:rsid w:val="00375F46"/>
    <w:rsid w:val="00383110"/>
    <w:rsid w:val="00393993"/>
    <w:rsid w:val="003A18A5"/>
    <w:rsid w:val="003B0B36"/>
    <w:rsid w:val="003C1B2D"/>
    <w:rsid w:val="003C30DB"/>
    <w:rsid w:val="003D3932"/>
    <w:rsid w:val="003E7284"/>
    <w:rsid w:val="003F28D0"/>
    <w:rsid w:val="00404423"/>
    <w:rsid w:val="0041081A"/>
    <w:rsid w:val="004675A8"/>
    <w:rsid w:val="00483C7A"/>
    <w:rsid w:val="0048559F"/>
    <w:rsid w:val="00491932"/>
    <w:rsid w:val="004952A1"/>
    <w:rsid w:val="004A026F"/>
    <w:rsid w:val="004A07D2"/>
    <w:rsid w:val="004A5FD5"/>
    <w:rsid w:val="004A7A2A"/>
    <w:rsid w:val="004C7EE6"/>
    <w:rsid w:val="004D220D"/>
    <w:rsid w:val="004D5324"/>
    <w:rsid w:val="004F154B"/>
    <w:rsid w:val="004F232C"/>
    <w:rsid w:val="004F28DF"/>
    <w:rsid w:val="004F4A3B"/>
    <w:rsid w:val="004F7CB5"/>
    <w:rsid w:val="00512550"/>
    <w:rsid w:val="0051798C"/>
    <w:rsid w:val="005200EB"/>
    <w:rsid w:val="00522F54"/>
    <w:rsid w:val="00525791"/>
    <w:rsid w:val="0052716D"/>
    <w:rsid w:val="00544F95"/>
    <w:rsid w:val="005546A6"/>
    <w:rsid w:val="0057075C"/>
    <w:rsid w:val="00576750"/>
    <w:rsid w:val="00576F8F"/>
    <w:rsid w:val="005833E6"/>
    <w:rsid w:val="00583684"/>
    <w:rsid w:val="00597C34"/>
    <w:rsid w:val="005B471C"/>
    <w:rsid w:val="005B6166"/>
    <w:rsid w:val="005C0BC4"/>
    <w:rsid w:val="005D4346"/>
    <w:rsid w:val="005D6719"/>
    <w:rsid w:val="005E067C"/>
    <w:rsid w:val="005E12B1"/>
    <w:rsid w:val="005E47ED"/>
    <w:rsid w:val="005E51B9"/>
    <w:rsid w:val="005E6F03"/>
    <w:rsid w:val="005F6999"/>
    <w:rsid w:val="00602619"/>
    <w:rsid w:val="0061787C"/>
    <w:rsid w:val="006331F3"/>
    <w:rsid w:val="00633BA6"/>
    <w:rsid w:val="00635E5B"/>
    <w:rsid w:val="0064485F"/>
    <w:rsid w:val="00644E23"/>
    <w:rsid w:val="006569F0"/>
    <w:rsid w:val="00667932"/>
    <w:rsid w:val="0067404F"/>
    <w:rsid w:val="006A731D"/>
    <w:rsid w:val="006B1B96"/>
    <w:rsid w:val="006B3FBA"/>
    <w:rsid w:val="006E140F"/>
    <w:rsid w:val="006E2757"/>
    <w:rsid w:val="00715BA3"/>
    <w:rsid w:val="00723C69"/>
    <w:rsid w:val="00734CD3"/>
    <w:rsid w:val="00736F46"/>
    <w:rsid w:val="007404B5"/>
    <w:rsid w:val="00742077"/>
    <w:rsid w:val="0074248F"/>
    <w:rsid w:val="00743058"/>
    <w:rsid w:val="007534A6"/>
    <w:rsid w:val="00753E17"/>
    <w:rsid w:val="00764AEE"/>
    <w:rsid w:val="0078112A"/>
    <w:rsid w:val="0079253B"/>
    <w:rsid w:val="00793EE5"/>
    <w:rsid w:val="007A0406"/>
    <w:rsid w:val="007A67AA"/>
    <w:rsid w:val="007C28CD"/>
    <w:rsid w:val="007C57FE"/>
    <w:rsid w:val="007D0107"/>
    <w:rsid w:val="007D181F"/>
    <w:rsid w:val="007D4238"/>
    <w:rsid w:val="007F14EA"/>
    <w:rsid w:val="007F3550"/>
    <w:rsid w:val="007F6F99"/>
    <w:rsid w:val="007F771C"/>
    <w:rsid w:val="00804F33"/>
    <w:rsid w:val="00807EB2"/>
    <w:rsid w:val="00816186"/>
    <w:rsid w:val="0081688F"/>
    <w:rsid w:val="00817C08"/>
    <w:rsid w:val="008206A8"/>
    <w:rsid w:val="00823821"/>
    <w:rsid w:val="00834E49"/>
    <w:rsid w:val="00841BB4"/>
    <w:rsid w:val="00850790"/>
    <w:rsid w:val="0085467A"/>
    <w:rsid w:val="00860276"/>
    <w:rsid w:val="00874D68"/>
    <w:rsid w:val="00875FF2"/>
    <w:rsid w:val="00880E1A"/>
    <w:rsid w:val="008841A9"/>
    <w:rsid w:val="00893361"/>
    <w:rsid w:val="00896F2D"/>
    <w:rsid w:val="008C4E9B"/>
    <w:rsid w:val="008D093B"/>
    <w:rsid w:val="008D4660"/>
    <w:rsid w:val="008E6A2B"/>
    <w:rsid w:val="008F3149"/>
    <w:rsid w:val="0090010F"/>
    <w:rsid w:val="009114E8"/>
    <w:rsid w:val="0091265B"/>
    <w:rsid w:val="00913DF8"/>
    <w:rsid w:val="00926401"/>
    <w:rsid w:val="009326E8"/>
    <w:rsid w:val="00932DD0"/>
    <w:rsid w:val="00936C6B"/>
    <w:rsid w:val="00944A4E"/>
    <w:rsid w:val="009451B8"/>
    <w:rsid w:val="00945ABE"/>
    <w:rsid w:val="0096682C"/>
    <w:rsid w:val="00966C7A"/>
    <w:rsid w:val="009724A7"/>
    <w:rsid w:val="009819F9"/>
    <w:rsid w:val="00987F33"/>
    <w:rsid w:val="009A3054"/>
    <w:rsid w:val="009B6922"/>
    <w:rsid w:val="009D10AD"/>
    <w:rsid w:val="009E1902"/>
    <w:rsid w:val="009E581B"/>
    <w:rsid w:val="009E5CBD"/>
    <w:rsid w:val="009E6530"/>
    <w:rsid w:val="009F3096"/>
    <w:rsid w:val="009F6794"/>
    <w:rsid w:val="00A06634"/>
    <w:rsid w:val="00A07363"/>
    <w:rsid w:val="00A261E7"/>
    <w:rsid w:val="00A36319"/>
    <w:rsid w:val="00A52834"/>
    <w:rsid w:val="00A61AB8"/>
    <w:rsid w:val="00A6415C"/>
    <w:rsid w:val="00A77E60"/>
    <w:rsid w:val="00A80C42"/>
    <w:rsid w:val="00A81019"/>
    <w:rsid w:val="00A82408"/>
    <w:rsid w:val="00A8379E"/>
    <w:rsid w:val="00A83F99"/>
    <w:rsid w:val="00AA5A22"/>
    <w:rsid w:val="00AD28EC"/>
    <w:rsid w:val="00AE1080"/>
    <w:rsid w:val="00AE44D5"/>
    <w:rsid w:val="00B053E7"/>
    <w:rsid w:val="00B06BD8"/>
    <w:rsid w:val="00B104DD"/>
    <w:rsid w:val="00B238BB"/>
    <w:rsid w:val="00B2487A"/>
    <w:rsid w:val="00B33285"/>
    <w:rsid w:val="00B34F6A"/>
    <w:rsid w:val="00B42787"/>
    <w:rsid w:val="00B50D33"/>
    <w:rsid w:val="00B51C9B"/>
    <w:rsid w:val="00B85C05"/>
    <w:rsid w:val="00B962DE"/>
    <w:rsid w:val="00BA25E1"/>
    <w:rsid w:val="00BB3515"/>
    <w:rsid w:val="00BB38B2"/>
    <w:rsid w:val="00BB7449"/>
    <w:rsid w:val="00BC283D"/>
    <w:rsid w:val="00BC621F"/>
    <w:rsid w:val="00BD517F"/>
    <w:rsid w:val="00BD5310"/>
    <w:rsid w:val="00BE023B"/>
    <w:rsid w:val="00BE04FC"/>
    <w:rsid w:val="00BF0D5C"/>
    <w:rsid w:val="00BF254A"/>
    <w:rsid w:val="00C131AE"/>
    <w:rsid w:val="00C178E6"/>
    <w:rsid w:val="00C211F7"/>
    <w:rsid w:val="00C22D8D"/>
    <w:rsid w:val="00C35992"/>
    <w:rsid w:val="00C50C31"/>
    <w:rsid w:val="00C77879"/>
    <w:rsid w:val="00C813AE"/>
    <w:rsid w:val="00C87855"/>
    <w:rsid w:val="00C93241"/>
    <w:rsid w:val="00C95EA1"/>
    <w:rsid w:val="00CA3B34"/>
    <w:rsid w:val="00CA673B"/>
    <w:rsid w:val="00CB5E76"/>
    <w:rsid w:val="00CD1332"/>
    <w:rsid w:val="00CD6DD8"/>
    <w:rsid w:val="00CE6FC0"/>
    <w:rsid w:val="00CE6FCC"/>
    <w:rsid w:val="00CF261D"/>
    <w:rsid w:val="00D07C22"/>
    <w:rsid w:val="00D11592"/>
    <w:rsid w:val="00D206FD"/>
    <w:rsid w:val="00D21485"/>
    <w:rsid w:val="00D26782"/>
    <w:rsid w:val="00D307F9"/>
    <w:rsid w:val="00D30AE0"/>
    <w:rsid w:val="00D47108"/>
    <w:rsid w:val="00D537E4"/>
    <w:rsid w:val="00D56239"/>
    <w:rsid w:val="00D631BB"/>
    <w:rsid w:val="00D66F60"/>
    <w:rsid w:val="00D700DC"/>
    <w:rsid w:val="00D77DAA"/>
    <w:rsid w:val="00D82ACA"/>
    <w:rsid w:val="00D868E3"/>
    <w:rsid w:val="00D87A8A"/>
    <w:rsid w:val="00D96552"/>
    <w:rsid w:val="00DB1A6A"/>
    <w:rsid w:val="00DB27C6"/>
    <w:rsid w:val="00DB2D3A"/>
    <w:rsid w:val="00DC3EF8"/>
    <w:rsid w:val="00DD2362"/>
    <w:rsid w:val="00DD3D58"/>
    <w:rsid w:val="00DD69B6"/>
    <w:rsid w:val="00DE2CF3"/>
    <w:rsid w:val="00E06902"/>
    <w:rsid w:val="00E11442"/>
    <w:rsid w:val="00E11D99"/>
    <w:rsid w:val="00E12132"/>
    <w:rsid w:val="00E13EB9"/>
    <w:rsid w:val="00E23C46"/>
    <w:rsid w:val="00E30862"/>
    <w:rsid w:val="00E40530"/>
    <w:rsid w:val="00E466F2"/>
    <w:rsid w:val="00E46993"/>
    <w:rsid w:val="00E527F5"/>
    <w:rsid w:val="00E55D99"/>
    <w:rsid w:val="00E61B64"/>
    <w:rsid w:val="00E6431B"/>
    <w:rsid w:val="00E75FC6"/>
    <w:rsid w:val="00EA252E"/>
    <w:rsid w:val="00EB7E5E"/>
    <w:rsid w:val="00EC1A03"/>
    <w:rsid w:val="00EC3AED"/>
    <w:rsid w:val="00EC73BF"/>
    <w:rsid w:val="00ED307E"/>
    <w:rsid w:val="00ED7834"/>
    <w:rsid w:val="00EE2513"/>
    <w:rsid w:val="00EE4674"/>
    <w:rsid w:val="00EE651F"/>
    <w:rsid w:val="00F00F80"/>
    <w:rsid w:val="00F01809"/>
    <w:rsid w:val="00F01D8C"/>
    <w:rsid w:val="00F0322F"/>
    <w:rsid w:val="00F04799"/>
    <w:rsid w:val="00F148A6"/>
    <w:rsid w:val="00F23E98"/>
    <w:rsid w:val="00F255A1"/>
    <w:rsid w:val="00F30446"/>
    <w:rsid w:val="00F473A2"/>
    <w:rsid w:val="00F64430"/>
    <w:rsid w:val="00F87D32"/>
    <w:rsid w:val="00F96933"/>
    <w:rsid w:val="00FA260A"/>
    <w:rsid w:val="00FA2D17"/>
    <w:rsid w:val="00FB4C9D"/>
    <w:rsid w:val="00FE11AC"/>
    <w:rsid w:val="00FE2124"/>
    <w:rsid w:val="00FE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1B0E68"/>
  <w15:docId w15:val="{A5F45D64-47B6-4DE2-83CC-0173F4A0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EC"/>
    <w:pPr>
      <w:spacing w:after="200" w:line="276" w:lineRule="auto"/>
    </w:pPr>
    <w:rPr>
      <w:sz w:val="22"/>
      <w:szCs w:val="22"/>
    </w:rPr>
  </w:style>
  <w:style w:type="paragraph" w:styleId="Heading1">
    <w:name w:val="heading 1"/>
    <w:basedOn w:val="Normal"/>
    <w:next w:val="Normal"/>
    <w:link w:val="Heading1Char"/>
    <w:qFormat/>
    <w:locked/>
    <w:rsid w:val="00D700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60EC"/>
    <w:pPr>
      <w:ind w:left="720"/>
      <w:contextualSpacing/>
    </w:pPr>
  </w:style>
  <w:style w:type="character" w:styleId="CommentReference">
    <w:name w:val="annotation reference"/>
    <w:basedOn w:val="DefaultParagraphFont"/>
    <w:uiPriority w:val="99"/>
    <w:semiHidden/>
    <w:rsid w:val="000A60EC"/>
    <w:rPr>
      <w:rFonts w:cs="Times New Roman"/>
      <w:sz w:val="16"/>
      <w:szCs w:val="16"/>
    </w:rPr>
  </w:style>
  <w:style w:type="paragraph" w:styleId="CommentText">
    <w:name w:val="annotation text"/>
    <w:basedOn w:val="Normal"/>
    <w:link w:val="CommentTextChar"/>
    <w:uiPriority w:val="99"/>
    <w:semiHidden/>
    <w:rsid w:val="000A60EC"/>
    <w:rPr>
      <w:sz w:val="20"/>
      <w:szCs w:val="20"/>
    </w:rPr>
  </w:style>
  <w:style w:type="character" w:customStyle="1" w:styleId="CommentTextChar">
    <w:name w:val="Comment Text Char"/>
    <w:basedOn w:val="DefaultParagraphFont"/>
    <w:link w:val="CommentText"/>
    <w:uiPriority w:val="99"/>
    <w:semiHidden/>
    <w:locked/>
    <w:rsid w:val="000A60EC"/>
    <w:rPr>
      <w:rFonts w:ascii="Calibri" w:hAnsi="Calibri" w:cs="Times New Roman"/>
      <w:sz w:val="20"/>
      <w:szCs w:val="20"/>
    </w:rPr>
  </w:style>
  <w:style w:type="paragraph" w:styleId="Header">
    <w:name w:val="header"/>
    <w:basedOn w:val="Normal"/>
    <w:link w:val="HeaderChar"/>
    <w:uiPriority w:val="99"/>
    <w:rsid w:val="002878B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878B8"/>
    <w:rPr>
      <w:rFonts w:ascii="Calibri" w:hAnsi="Calibri" w:cs="Times New Roman"/>
    </w:rPr>
  </w:style>
  <w:style w:type="paragraph" w:styleId="Footer">
    <w:name w:val="footer"/>
    <w:basedOn w:val="Normal"/>
    <w:link w:val="FooterChar"/>
    <w:uiPriority w:val="99"/>
    <w:rsid w:val="002878B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878B8"/>
    <w:rPr>
      <w:rFonts w:ascii="Calibri" w:hAnsi="Calibri" w:cs="Times New Roman"/>
    </w:rPr>
  </w:style>
  <w:style w:type="character" w:styleId="PageNumber">
    <w:name w:val="page number"/>
    <w:basedOn w:val="DefaultParagraphFont"/>
    <w:uiPriority w:val="99"/>
    <w:rsid w:val="00860276"/>
    <w:rPr>
      <w:rFonts w:cs="Times New Roman"/>
    </w:rPr>
  </w:style>
  <w:style w:type="paragraph" w:styleId="HTMLPreformatted">
    <w:name w:val="HTML Preformatted"/>
    <w:basedOn w:val="Normal"/>
    <w:link w:val="HTMLPreformattedChar"/>
    <w:uiPriority w:val="99"/>
    <w:rsid w:val="0018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D5310"/>
    <w:rPr>
      <w:rFonts w:ascii="Courier New" w:hAnsi="Courier New" w:cs="Courier New"/>
      <w:sz w:val="20"/>
      <w:szCs w:val="20"/>
    </w:rPr>
  </w:style>
  <w:style w:type="paragraph" w:styleId="NormalWeb">
    <w:name w:val="Normal (Web)"/>
    <w:basedOn w:val="Normal"/>
    <w:uiPriority w:val="99"/>
    <w:rsid w:val="00301A2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301A22"/>
    <w:rPr>
      <w:rFonts w:cs="Times New Roman"/>
      <w:color w:val="0000FF"/>
      <w:u w:val="single"/>
    </w:rPr>
  </w:style>
  <w:style w:type="table" w:styleId="TableGrid">
    <w:name w:val="Table Grid"/>
    <w:basedOn w:val="TableNormal"/>
    <w:uiPriority w:val="59"/>
    <w:locked/>
    <w:rsid w:val="000D6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FE2124"/>
    <w:rPr>
      <w:rFonts w:eastAsia="Times New Roman"/>
      <w:sz w:val="22"/>
      <w:szCs w:val="22"/>
    </w:rPr>
  </w:style>
  <w:style w:type="character" w:customStyle="1" w:styleId="NoSpacingChar">
    <w:name w:val="No Spacing Char"/>
    <w:basedOn w:val="DefaultParagraphFont"/>
    <w:link w:val="NoSpacing"/>
    <w:uiPriority w:val="1"/>
    <w:rsid w:val="00FE212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FE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12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F7CB5"/>
    <w:pPr>
      <w:spacing w:line="240" w:lineRule="auto"/>
    </w:pPr>
    <w:rPr>
      <w:b/>
      <w:bCs/>
    </w:rPr>
  </w:style>
  <w:style w:type="character" w:customStyle="1" w:styleId="CommentSubjectChar">
    <w:name w:val="Comment Subject Char"/>
    <w:basedOn w:val="CommentTextChar"/>
    <w:link w:val="CommentSubject"/>
    <w:uiPriority w:val="99"/>
    <w:semiHidden/>
    <w:rsid w:val="004F7CB5"/>
    <w:rPr>
      <w:rFonts w:ascii="Calibri" w:hAnsi="Calibri" w:cs="Times New Roman"/>
      <w:b/>
      <w:bCs/>
      <w:sz w:val="20"/>
      <w:szCs w:val="20"/>
    </w:rPr>
  </w:style>
  <w:style w:type="paragraph" w:styleId="FootnoteText">
    <w:name w:val="footnote text"/>
    <w:basedOn w:val="Normal"/>
    <w:link w:val="FootnoteTextChar"/>
    <w:uiPriority w:val="99"/>
    <w:semiHidden/>
    <w:unhideWhenUsed/>
    <w:rsid w:val="00192B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2B8A"/>
  </w:style>
  <w:style w:type="character" w:styleId="FootnoteReference">
    <w:name w:val="footnote reference"/>
    <w:basedOn w:val="DefaultParagraphFont"/>
    <w:uiPriority w:val="99"/>
    <w:semiHidden/>
    <w:unhideWhenUsed/>
    <w:rsid w:val="00192B8A"/>
    <w:rPr>
      <w:vertAlign w:val="superscript"/>
    </w:rPr>
  </w:style>
  <w:style w:type="character" w:customStyle="1" w:styleId="Heading1Char">
    <w:name w:val="Heading 1 Char"/>
    <w:basedOn w:val="DefaultParagraphFont"/>
    <w:link w:val="Heading1"/>
    <w:rsid w:val="00D700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11385">
      <w:bodyDiv w:val="1"/>
      <w:marLeft w:val="0"/>
      <w:marRight w:val="0"/>
      <w:marTop w:val="0"/>
      <w:marBottom w:val="0"/>
      <w:divBdr>
        <w:top w:val="none" w:sz="0" w:space="0" w:color="auto"/>
        <w:left w:val="none" w:sz="0" w:space="0" w:color="auto"/>
        <w:bottom w:val="none" w:sz="0" w:space="0" w:color="auto"/>
        <w:right w:val="none" w:sz="0" w:space="0" w:color="auto"/>
      </w:divBdr>
    </w:div>
    <w:div w:id="525682015">
      <w:bodyDiv w:val="1"/>
      <w:marLeft w:val="0"/>
      <w:marRight w:val="0"/>
      <w:marTop w:val="0"/>
      <w:marBottom w:val="0"/>
      <w:divBdr>
        <w:top w:val="none" w:sz="0" w:space="0" w:color="auto"/>
        <w:left w:val="none" w:sz="0" w:space="0" w:color="auto"/>
        <w:bottom w:val="none" w:sz="0" w:space="0" w:color="auto"/>
        <w:right w:val="none" w:sz="0" w:space="0" w:color="auto"/>
      </w:divBdr>
    </w:div>
    <w:div w:id="1195844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orangecoastcollege/photos/a.445771106093.237935.28124781093/10152162315071094/?type=1&amp;source=1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_x0020_Type xmlns="73b53377-090a-4055-a60e-5296aa0c1a6b">Agenda</Doc_x0020_Type>
    <Date xmlns="73b53377-090a-4055-a60e-5296aa0c1a6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A6262F9BA71D4398A63955AF631E2B" ma:contentTypeVersion="3" ma:contentTypeDescription="Create a new document." ma:contentTypeScope="" ma:versionID="bae400657985e7b06ad46206331c4577">
  <xsd:schema xmlns:xsd="http://www.w3.org/2001/XMLSchema" xmlns:xs="http://www.w3.org/2001/XMLSchema" xmlns:p="http://schemas.microsoft.com/office/2006/metadata/properties" xmlns:ns1="http://schemas.microsoft.com/sharepoint/v3" xmlns:ns2="73b53377-090a-4055-a60e-5296aa0c1a6b" targetNamespace="http://schemas.microsoft.com/office/2006/metadata/properties" ma:root="true" ma:fieldsID="ef02fc5c17390847fa0b904cdda63127" ns1:_="" ns2:_="">
    <xsd:import namespace="http://schemas.microsoft.com/sharepoint/v3"/>
    <xsd:import namespace="73b53377-090a-4055-a60e-5296aa0c1a6b"/>
    <xsd:element name="properties">
      <xsd:complexType>
        <xsd:sequence>
          <xsd:element name="documentManagement">
            <xsd:complexType>
              <xsd:all>
                <xsd:element ref="ns1:PublishingStartDate" minOccurs="0"/>
                <xsd:element ref="ns1:PublishingExpirationDate" minOccurs="0"/>
                <xsd:element ref="ns2:Date" minOccurs="0"/>
                <xsd:element ref="ns2: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b53377-090a-4055-a60e-5296aa0c1a6b"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Doc_x0020_Type" ma:index="11" nillable="true" ma:displayName="Doc Type" ma:default="Agenda" ma:format="Dropdown" ma:internalName="Doc_x0020_Type">
      <xsd:simpleType>
        <xsd:restriction base="dms:Choice">
          <xsd:enumeration value="Agenda"/>
          <xsd:enumeration value="Minutes"/>
          <xsd:enumeration value="Minute Approval Doc"/>
          <xsd:enumeration value="Importan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5149-FFF3-43E5-B90E-312E259D1340}">
  <ds:schemaRefs>
    <ds:schemaRef ds:uri="http://schemas.microsoft.com/office/2006/metadata/properties"/>
    <ds:schemaRef ds:uri="73b53377-090a-4055-a60e-5296aa0c1a6b"/>
    <ds:schemaRef ds:uri="http://schemas.microsoft.com/sharepoint/v3"/>
  </ds:schemaRefs>
</ds:datastoreItem>
</file>

<file path=customXml/itemProps2.xml><?xml version="1.0" encoding="utf-8"?>
<ds:datastoreItem xmlns:ds="http://schemas.openxmlformats.org/officeDocument/2006/customXml" ds:itemID="{9B2D1C04-C8A1-4E47-B60B-129054DB99D3}">
  <ds:schemaRefs>
    <ds:schemaRef ds:uri="http://schemas.microsoft.com/sharepoint/v3/contenttype/forms"/>
  </ds:schemaRefs>
</ds:datastoreItem>
</file>

<file path=customXml/itemProps3.xml><?xml version="1.0" encoding="utf-8"?>
<ds:datastoreItem xmlns:ds="http://schemas.openxmlformats.org/officeDocument/2006/customXml" ds:itemID="{00A27CD1-FCE7-46B3-99C3-71F857A6A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b53377-090a-4055-a60e-5296aa0c1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204D1-A423-414D-AA36-ECB2E1E7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Orange Coast College Policy and Process for Viability Review</vt:lpstr>
    </vt:vector>
  </TitlesOfParts>
  <Company>Orange Coast College</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Coast College Policy and Process for Viability Review</dc:title>
  <dc:creator>georgie monahan</dc:creator>
  <cp:lastModifiedBy>Nguyen, James</cp:lastModifiedBy>
  <cp:revision>4</cp:revision>
  <cp:lastPrinted>2015-03-23T19:06:00Z</cp:lastPrinted>
  <dcterms:created xsi:type="dcterms:W3CDTF">2018-11-06T22:57:00Z</dcterms:created>
  <dcterms:modified xsi:type="dcterms:W3CDTF">2022-10-16T18:55:00Z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0x0101008AA6262F9BA71D4398A63955AF631E2B</vt:lpwstr>
  </property>
  <property fmtid="{D5CDD505-2E9C-101B-9397-08002B2CF9AE}" pid="3" name="Order">
    <vt:r8>3800</vt:r8>
  </property>
  <property fmtid="{D5CDD505-2E9C-101B-9397-08002B2CF9AE}" pid="4" name="_dlc_DocIdItemGuid">
    <vt:lpwstr>0a4f0804-605e-43da-87ba-6a903946d41c</vt:lpwstr>
  </property>
  <property fmtid="{D5CDD505-2E9C-101B-9397-08002B2CF9AE}" pid="5" name="Accreditation Standards1">
    <vt:lpwstr>41;#Standard II.A.6.b.|b445a4ff-1eb2-46e1-9b14-1e894626d0fa</vt:lpwstr>
  </property>
</Properties>
</file>